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53AA0">
        <w:rPr>
          <w:rFonts w:ascii="Arial" w:eastAsia="宋体" w:hAnsi="Arial" w:cs="Arial" w:hint="eastAsia"/>
          <w:b/>
          <w:bCs/>
          <w:sz w:val="24"/>
          <w:lang w:eastAsia="zh-CN"/>
        </w:rPr>
        <w:t>4</w:t>
      </w:r>
      <w:r w:rsidR="003500DC">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50</w:t>
      </w:r>
      <w:r w:rsidR="00EC22C1">
        <w:rPr>
          <w:rStyle w:val="afd"/>
          <w:rFonts w:ascii="Arial" w:eastAsia="宋体" w:hAnsi="Arial" w:cs="Arial" w:hint="eastAsia"/>
          <w:lang w:eastAsia="zh-CN"/>
        </w:rPr>
        <w:t>3415</w:t>
      </w:r>
    </w:p>
    <w:p w:rsidR="000778EB" w:rsidRPr="00FE7326" w:rsidRDefault="003500DC"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953AA0" w:rsidRPr="00CB1B96">
        <w:rPr>
          <w:rStyle w:val="afd"/>
          <w:rFonts w:ascii="Arial" w:hAnsi="Arial" w:cs="Arial"/>
        </w:rPr>
        <w:t>,</w:t>
      </w:r>
      <w:r w:rsidR="00953AA0"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953AA0" w:rsidRPr="0066793C">
        <w:rPr>
          <w:rFonts w:ascii="Arial" w:hAnsi="Arial" w:cs="Arial"/>
          <w:b/>
          <w:bCs/>
          <w:noProof/>
          <w:sz w:val="24"/>
          <w:szCs w:val="24"/>
          <w:lang w:eastAsia="ja-JP"/>
        </w:rPr>
        <w:t xml:space="preserve"> </w:t>
      </w:r>
      <w:r w:rsidR="00953AA0">
        <w:rPr>
          <w:rStyle w:val="afd"/>
          <w:rFonts w:ascii="Arial" w:eastAsia="宋体" w:hAnsi="Arial" w:cs="Arial" w:hint="eastAsia"/>
          <w:lang w:eastAsia="zh-CN"/>
        </w:rPr>
        <w:t>7</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953AA0">
        <w:rPr>
          <w:rStyle w:val="afd"/>
          <w:rFonts w:ascii="Arial" w:eastAsia="宋体" w:hAnsi="Arial" w:cs="Arial" w:hint="eastAsia"/>
          <w:lang w:eastAsia="zh-CN"/>
        </w:rPr>
        <w:t>1</w:t>
      </w:r>
      <w:r w:rsidR="005822CE">
        <w:rPr>
          <w:rStyle w:val="afd"/>
          <w:rFonts w:ascii="Arial" w:eastAsia="宋体" w:hAnsi="Arial" w:cs="Arial" w:hint="eastAsia"/>
          <w:vertAlign w:val="superscript"/>
          <w:lang w:eastAsia="zh-CN"/>
        </w:rPr>
        <w:t>t</w:t>
      </w:r>
      <w:r w:rsidR="00927FE4">
        <w:rPr>
          <w:rStyle w:val="afd"/>
          <w:rFonts w:ascii="Arial" w:eastAsia="宋体" w:hAnsi="Arial" w:cs="Arial" w:hint="eastAsia"/>
          <w:vertAlign w:val="superscript"/>
          <w:lang w:eastAsia="zh-CN"/>
        </w:rPr>
        <w:t>h</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F6A">
        <w:rPr>
          <w:rFonts w:ascii="Arial" w:hAnsi="Arial" w:cs="Arial" w:hint="eastAsia"/>
          <w:b w:val="0"/>
        </w:rPr>
        <w:t>Discussion</w:t>
      </w:r>
      <w:r w:rsidR="00992B35" w:rsidRPr="00992B35">
        <w:rPr>
          <w:rFonts w:ascii="Arial" w:hAnsi="Arial" w:cs="Arial"/>
          <w:b w:val="0"/>
        </w:rPr>
        <w:t xml:space="preserve"> on </w:t>
      </w:r>
      <w:r w:rsidR="00A639BE">
        <w:rPr>
          <w:rFonts w:ascii="Arial" w:hAnsi="Arial" w:cs="Arial" w:hint="eastAsia"/>
          <w:b w:val="0"/>
        </w:rPr>
        <w:t xml:space="preserve">impacts of </w:t>
      </w:r>
      <w:r w:rsidR="00BE4EE3">
        <w:rPr>
          <w:rFonts w:ascii="Arial" w:hAnsi="Arial" w:cs="Arial" w:hint="eastAsia"/>
          <w:b w:val="0"/>
        </w:rPr>
        <w:t xml:space="preserve">SBFD </w:t>
      </w:r>
      <w:r w:rsidR="00A639BE">
        <w:rPr>
          <w:rFonts w:ascii="Arial" w:hAnsi="Arial" w:cs="Arial" w:hint="eastAsia"/>
          <w:b w:val="0"/>
        </w:rPr>
        <w:t xml:space="preserve">on </w:t>
      </w:r>
      <w:r w:rsidR="006A777E">
        <w:rPr>
          <w:rFonts w:ascii="Arial" w:hAnsi="Arial" w:cs="Arial" w:hint="eastAsia"/>
          <w:b w:val="0"/>
        </w:rPr>
        <w:t xml:space="preserve">RRM </w:t>
      </w:r>
      <w:r w:rsidR="00BE4EE3">
        <w:rPr>
          <w:rFonts w:ascii="Arial" w:hAnsi="Arial" w:cs="Arial"/>
          <w:b w:val="0"/>
        </w:rPr>
        <w:t>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927FE4">
        <w:rPr>
          <w:rStyle w:val="afd"/>
          <w:rFonts w:ascii="Arial" w:eastAsiaTheme="minorEastAsia" w:hAnsi="Arial" w:cs="Arial" w:hint="eastAsia"/>
        </w:rPr>
        <w:t>7</w:t>
      </w:r>
      <w:r w:rsidRPr="00927FE4">
        <w:rPr>
          <w:rStyle w:val="afd"/>
          <w:rFonts w:ascii="Arial" w:hAnsi="Arial" w:cs="Arial" w:hint="eastAsia"/>
        </w:rPr>
        <w:t>.</w:t>
      </w:r>
      <w:r w:rsidR="00E16BCA" w:rsidRPr="00927FE4">
        <w:rPr>
          <w:rStyle w:val="afd"/>
          <w:rFonts w:ascii="Arial" w:eastAsiaTheme="minorEastAsia" w:hAnsi="Arial" w:cs="Arial" w:hint="eastAsia"/>
        </w:rPr>
        <w:t>2</w:t>
      </w:r>
      <w:r w:rsidR="00B86D64" w:rsidRPr="00927FE4">
        <w:rPr>
          <w:rStyle w:val="afd"/>
          <w:rFonts w:ascii="Arial" w:eastAsiaTheme="minorEastAsia" w:hAnsi="Arial" w:cs="Arial" w:hint="eastAsia"/>
        </w:rPr>
        <w:t>3</w:t>
      </w:r>
      <w:r w:rsidRPr="00927FE4">
        <w:rPr>
          <w:rStyle w:val="afd"/>
          <w:rFonts w:ascii="Arial" w:hAnsi="Arial" w:cs="Arial" w:hint="eastAsia"/>
        </w:rPr>
        <w:t>.</w:t>
      </w:r>
      <w:r w:rsidR="005847F4" w:rsidRPr="00927FE4">
        <w:rPr>
          <w:rStyle w:val="afd"/>
          <w:rFonts w:ascii="Arial" w:eastAsiaTheme="minorEastAsia" w:hAnsi="Arial" w:cs="Arial" w:hint="eastAsia"/>
        </w:rPr>
        <w:t>3</w:t>
      </w:r>
      <w:r w:rsidR="00A639BE" w:rsidRPr="00927FE4">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bookmarkStart w:id="1" w:name="_GoBack"/>
      <w:bookmarkEnd w:id="1"/>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B71851" w:rsidRPr="00B71851" w:rsidRDefault="00B71851" w:rsidP="00D8768C">
      <w:pPr>
        <w:jc w:val="both"/>
        <w:rPr>
          <w:rFonts w:eastAsiaTheme="minorEastAsia"/>
          <w:lang w:val="en-US" w:eastAsia="zh-CN"/>
        </w:rPr>
      </w:pPr>
      <w:r w:rsidRPr="008E060D">
        <w:rPr>
          <w:rFonts w:eastAsia="宋体" w:hint="eastAsia"/>
          <w:lang w:val="en-US" w:eastAsia="zh-CN"/>
        </w:rPr>
        <w:t>In RAN4#11</w:t>
      </w:r>
      <w:r w:rsidR="00AA16B8">
        <w:rPr>
          <w:rFonts w:eastAsia="宋体" w:hint="eastAsia"/>
          <w:lang w:val="en-US" w:eastAsia="zh-CN"/>
        </w:rPr>
        <w:t>4</w:t>
      </w:r>
      <w:r w:rsidRPr="008E060D">
        <w:rPr>
          <w:rFonts w:eastAsia="宋体" w:hint="eastAsia"/>
          <w:lang w:val="en-US" w:eastAsia="zh-CN"/>
        </w:rPr>
        <w:t xml:space="preserve"> meeting, RAN4 continued discussi</w:t>
      </w:r>
      <w:r w:rsidR="00CA576B">
        <w:rPr>
          <w:rFonts w:eastAsia="宋体" w:hint="eastAsia"/>
          <w:lang w:val="en-US" w:eastAsia="zh-CN"/>
        </w:rPr>
        <w:t>ng</w:t>
      </w:r>
      <w:r w:rsidRPr="008E060D">
        <w:rPr>
          <w:rFonts w:eastAsia="宋体" w:hint="eastAsia"/>
          <w:lang w:val="en-US" w:eastAsia="zh-CN"/>
        </w:rPr>
        <w:t xml:space="preserve"> the RRM requirements of </w:t>
      </w:r>
      <w:r w:rsidRPr="008E060D">
        <w:rPr>
          <w:rFonts w:eastAsiaTheme="minorEastAsia" w:hint="eastAsia"/>
          <w:lang w:val="en-US" w:eastAsia="zh-CN"/>
        </w:rPr>
        <w:t>R19 SBFD</w:t>
      </w:r>
      <w:r w:rsidR="00CA576B">
        <w:rPr>
          <w:rFonts w:eastAsiaTheme="minorEastAsia" w:hint="eastAsia"/>
          <w:lang w:val="en-US" w:eastAsia="zh-CN"/>
        </w:rPr>
        <w:t xml:space="preserve"> feature</w:t>
      </w:r>
      <w:r w:rsidRPr="008E060D">
        <w:rPr>
          <w:rFonts w:eastAsiaTheme="minorEastAsia" w:hint="eastAsia"/>
          <w:lang w:val="en-US" w:eastAsia="zh-CN"/>
        </w:rPr>
        <w:t xml:space="preserve">. Some agreements were achieved and captured in </w:t>
      </w:r>
      <w:r w:rsidR="00CA576B">
        <w:rPr>
          <w:rFonts w:eastAsiaTheme="minorEastAsia" w:hint="eastAsia"/>
          <w:lang w:val="en-US" w:eastAsia="zh-CN"/>
        </w:rPr>
        <w:t xml:space="preserve">the </w:t>
      </w:r>
      <w:r w:rsidRPr="008E060D">
        <w:rPr>
          <w:rFonts w:eastAsiaTheme="minorEastAsia" w:hint="eastAsia"/>
          <w:lang w:val="en-US" w:eastAsia="zh-CN"/>
        </w:rPr>
        <w:t>way forward [1]. In this contribution, we will further discuss the impacts of SBFD on RRM requirements.</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A488F" w:rsidRDefault="006A488F" w:rsidP="000227BD">
      <w:pPr>
        <w:pStyle w:val="2"/>
        <w:tabs>
          <w:tab w:val="num" w:pos="456"/>
        </w:tabs>
        <w:spacing w:before="240" w:after="240"/>
        <w:ind w:left="0" w:firstLine="0"/>
        <w:jc w:val="both"/>
        <w:rPr>
          <w:rFonts w:eastAsiaTheme="minorEastAsia"/>
          <w:bCs/>
          <w:lang w:val="en-US" w:eastAsia="zh-CN"/>
        </w:rPr>
      </w:pPr>
      <w:r>
        <w:t>CSI-RS L1 measurement – collision with UL</w:t>
      </w:r>
    </w:p>
    <w:tbl>
      <w:tblPr>
        <w:tblStyle w:val="af4"/>
        <w:tblW w:w="0" w:type="auto"/>
        <w:tblLook w:val="04A0" w:firstRow="1" w:lastRow="0" w:firstColumn="1" w:lastColumn="0" w:noHBand="0" w:noVBand="1"/>
      </w:tblPr>
      <w:tblGrid>
        <w:gridCol w:w="9847"/>
      </w:tblGrid>
      <w:tr w:rsidR="00877033" w:rsidTr="00877033">
        <w:tc>
          <w:tcPr>
            <w:tcW w:w="9847" w:type="dxa"/>
          </w:tcPr>
          <w:p w:rsidR="00877033" w:rsidRPr="00877033" w:rsidRDefault="00877033" w:rsidP="00C44C42">
            <w:pPr>
              <w:pStyle w:val="af8"/>
              <w:numPr>
                <w:ilvl w:val="0"/>
                <w:numId w:val="6"/>
              </w:numPr>
              <w:spacing w:beforeLines="50" w:before="120" w:after="120"/>
              <w:ind w:left="425" w:hanging="357"/>
              <w:contextualSpacing w:val="0"/>
              <w:rPr>
                <w:rFonts w:eastAsia="宋体"/>
                <w:sz w:val="22"/>
                <w:lang w:eastAsia="zh-CN"/>
              </w:rPr>
            </w:pPr>
            <w:r w:rsidRPr="00877033">
              <w:rPr>
                <w:rFonts w:eastAsia="宋体"/>
                <w:sz w:val="22"/>
                <w:lang w:eastAsia="zh-CN"/>
              </w:rPr>
              <w:t>Proposals</w:t>
            </w:r>
          </w:p>
          <w:p w:rsidR="00877033" w:rsidRPr="00877033" w:rsidRDefault="00877033" w:rsidP="00C44C42">
            <w:pPr>
              <w:pStyle w:val="af8"/>
              <w:numPr>
                <w:ilvl w:val="1"/>
                <w:numId w:val="6"/>
              </w:numPr>
              <w:spacing w:after="120"/>
              <w:ind w:left="851"/>
              <w:contextualSpacing w:val="0"/>
              <w:rPr>
                <w:rFonts w:eastAsia="宋体"/>
                <w:sz w:val="22"/>
                <w:lang w:eastAsia="zh-CN"/>
              </w:rPr>
            </w:pPr>
            <w:r w:rsidRPr="00877033">
              <w:rPr>
                <w:rFonts w:eastAsia="宋体"/>
                <w:sz w:val="22"/>
                <w:lang w:eastAsia="zh-CN"/>
              </w:rPr>
              <w:t xml:space="preserve">Proposal 1 (ZTE): </w:t>
            </w:r>
          </w:p>
          <w:p w:rsidR="00877033" w:rsidRPr="00877033" w:rsidRDefault="00877033" w:rsidP="00C44C42">
            <w:pPr>
              <w:pStyle w:val="af8"/>
              <w:numPr>
                <w:ilvl w:val="2"/>
                <w:numId w:val="6"/>
              </w:numPr>
              <w:overflowPunct w:val="0"/>
              <w:autoSpaceDE w:val="0"/>
              <w:autoSpaceDN w:val="0"/>
              <w:adjustRightInd w:val="0"/>
              <w:spacing w:after="120"/>
              <w:ind w:left="1418"/>
              <w:contextualSpacing w:val="0"/>
              <w:textAlignment w:val="baseline"/>
              <w:rPr>
                <w:rFonts w:eastAsia="宋体"/>
                <w:sz w:val="22"/>
                <w:lang w:eastAsia="zh-CN"/>
              </w:rPr>
            </w:pPr>
            <w:r w:rsidRPr="00877033">
              <w:rPr>
                <w:rFonts w:eastAsia="宋体"/>
                <w:sz w:val="22"/>
                <w:lang w:eastAsia="zh-CN"/>
              </w:rPr>
              <w:t xml:space="preserve">For the collision handling between L1 periodic/semi-persistent CSI-RS resource and semi-statically configured/dynamic UL transmission, wait for RAN1 reply. </w:t>
            </w:r>
            <w:r w:rsidRPr="00877033">
              <w:rPr>
                <w:sz w:val="22"/>
              </w:rPr>
              <w:t>This is applicable to CSI-RS based L1-RSRP, L1-SINR, RLM, BFD and CBD measurements</w:t>
            </w:r>
          </w:p>
          <w:p w:rsidR="00877033" w:rsidRPr="00877033" w:rsidRDefault="00877033" w:rsidP="00C44C42">
            <w:pPr>
              <w:pStyle w:val="af8"/>
              <w:numPr>
                <w:ilvl w:val="1"/>
                <w:numId w:val="6"/>
              </w:numPr>
              <w:spacing w:after="120"/>
              <w:ind w:left="851"/>
              <w:contextualSpacing w:val="0"/>
              <w:rPr>
                <w:rFonts w:eastAsia="宋体"/>
                <w:sz w:val="22"/>
                <w:lang w:eastAsia="zh-CN"/>
              </w:rPr>
            </w:pPr>
            <w:r w:rsidRPr="00877033">
              <w:rPr>
                <w:rFonts w:eastAsia="宋体"/>
                <w:sz w:val="22"/>
                <w:lang w:eastAsia="zh-CN"/>
              </w:rPr>
              <w:t xml:space="preserve">Proposal 2 (Samsung): </w:t>
            </w:r>
          </w:p>
          <w:p w:rsidR="00877033" w:rsidRPr="00877033" w:rsidRDefault="00877033" w:rsidP="00C44C42">
            <w:pPr>
              <w:pStyle w:val="af8"/>
              <w:numPr>
                <w:ilvl w:val="2"/>
                <w:numId w:val="6"/>
              </w:numPr>
              <w:overflowPunct w:val="0"/>
              <w:autoSpaceDE w:val="0"/>
              <w:autoSpaceDN w:val="0"/>
              <w:adjustRightInd w:val="0"/>
              <w:spacing w:after="120"/>
              <w:ind w:left="1418"/>
              <w:contextualSpacing w:val="0"/>
              <w:textAlignment w:val="baseline"/>
              <w:rPr>
                <w:rFonts w:eastAsia="宋体"/>
                <w:lang w:eastAsia="zh-CN"/>
              </w:rPr>
            </w:pPr>
            <w:r w:rsidRPr="00877033">
              <w:rPr>
                <w:rFonts w:eastAsia="宋体"/>
                <w:sz w:val="22"/>
                <w:lang w:eastAsia="zh-CN"/>
              </w:rPr>
              <w:t>Dynamic UL transmission shall be prioritized over than L1 CSI-RS based on measurement.</w:t>
            </w:r>
          </w:p>
        </w:tc>
      </w:tr>
    </w:tbl>
    <w:p w:rsidR="006A488F" w:rsidRPr="001657AD" w:rsidRDefault="00236A21"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Regarding the collision handling between L1 CSI-RS measurement and UL transmission, a reply LS is sent back to RAN4 [2]. </w:t>
      </w:r>
      <w:r w:rsidR="00777117">
        <w:rPr>
          <w:rFonts w:eastAsiaTheme="minorEastAsia" w:hint="eastAsia"/>
          <w:lang w:val="en-US" w:eastAsia="zh-CN"/>
        </w:rPr>
        <w:t xml:space="preserve">According to RAN1 reply, when </w:t>
      </w:r>
      <w:r w:rsidR="00777117" w:rsidRPr="00737263">
        <w:t>semi-static</w:t>
      </w:r>
      <w:r w:rsidR="001657AD">
        <w:t xml:space="preserve">ally configured DL reception </w:t>
      </w:r>
      <w:r w:rsidR="001657AD">
        <w:rPr>
          <w:rFonts w:eastAsiaTheme="minorEastAsia" w:hint="eastAsia"/>
          <w:lang w:eastAsia="zh-CN"/>
        </w:rPr>
        <w:t>collides with</w:t>
      </w:r>
      <w:r w:rsidR="00777117" w:rsidRPr="00737263">
        <w:t xml:space="preserve"> dynamically scheduled UL transmission</w:t>
      </w:r>
      <w:r w:rsidR="001657AD">
        <w:rPr>
          <w:rFonts w:eastAsiaTheme="minorEastAsia" w:hint="eastAsia"/>
          <w:lang w:eastAsia="zh-CN"/>
        </w:rPr>
        <w:t xml:space="preserve">, dynamically scheduled UL transmission will be prioritized. </w:t>
      </w:r>
    </w:p>
    <w:p w:rsidR="006A488F" w:rsidRPr="00FD1A61" w:rsidRDefault="005E2DAB" w:rsidP="006A488F">
      <w:pPr>
        <w:spacing w:beforeLines="50" w:before="120" w:afterLines="50" w:after="120"/>
        <w:jc w:val="both"/>
        <w:rPr>
          <w:rFonts w:eastAsiaTheme="minorEastAsia"/>
          <w:b/>
          <w:lang w:val="en-US" w:eastAsia="zh-CN"/>
        </w:rPr>
      </w:pPr>
      <w:r w:rsidRPr="00FD1A61">
        <w:rPr>
          <w:rFonts w:eastAsiaTheme="minorEastAsia" w:hint="eastAsia"/>
          <w:b/>
          <w:lang w:val="en-US" w:eastAsia="zh-CN"/>
        </w:rPr>
        <w:t xml:space="preserve">Proposal 1: </w:t>
      </w:r>
      <w:r w:rsidRPr="00FD1A61">
        <w:rPr>
          <w:rFonts w:eastAsia="宋体"/>
          <w:b/>
          <w:lang w:eastAsia="zh-CN"/>
        </w:rPr>
        <w:t>For the collision handling between L1 periodic/semi-persistent CSI-RS resource and semi-statically configured/dynamic UL transmission</w:t>
      </w:r>
      <w:r w:rsidRPr="00FD1A61">
        <w:rPr>
          <w:rFonts w:eastAsia="宋体" w:hint="eastAsia"/>
          <w:b/>
          <w:lang w:eastAsia="zh-CN"/>
        </w:rPr>
        <w:t xml:space="preserve">, </w:t>
      </w:r>
      <w:r w:rsidRPr="00FD1A61">
        <w:rPr>
          <w:rFonts w:eastAsiaTheme="minorEastAsia" w:hint="eastAsia"/>
          <w:b/>
          <w:lang w:eastAsia="zh-CN"/>
        </w:rPr>
        <w:t xml:space="preserve">dynamically scheduled UL transmission </w:t>
      </w:r>
      <w:r w:rsidR="00947D5E" w:rsidRPr="00FD1A61">
        <w:rPr>
          <w:rFonts w:eastAsiaTheme="minorEastAsia" w:hint="eastAsia"/>
          <w:b/>
          <w:lang w:eastAsia="zh-CN"/>
        </w:rPr>
        <w:t>shall</w:t>
      </w:r>
      <w:r w:rsidRPr="00FD1A61">
        <w:rPr>
          <w:rFonts w:eastAsiaTheme="minorEastAsia" w:hint="eastAsia"/>
          <w:b/>
          <w:lang w:eastAsia="zh-CN"/>
        </w:rPr>
        <w:t xml:space="preserve"> be prioritized. </w:t>
      </w:r>
      <w:r w:rsidR="00947D5E" w:rsidRPr="00FD1A61">
        <w:rPr>
          <w:rFonts w:eastAsiaTheme="minorEastAsia" w:hint="eastAsia"/>
          <w:b/>
          <w:lang w:eastAsia="zh-CN"/>
        </w:rPr>
        <w:t>And t</w:t>
      </w:r>
      <w:r w:rsidR="00BF27F3" w:rsidRPr="00FD1A61">
        <w:rPr>
          <w:b/>
        </w:rPr>
        <w:t>his is applicable to CSI-RS based L1-RSRP, L1-SINR, RLM, BFD and CBD measurements</w:t>
      </w:r>
      <w:r w:rsidR="00BF27F3" w:rsidRPr="00FD1A61">
        <w:rPr>
          <w:rFonts w:eastAsiaTheme="minorEastAsia" w:hint="eastAsia"/>
          <w:b/>
          <w:lang w:eastAsia="zh-CN"/>
        </w:rPr>
        <w:t xml:space="preserve">. </w:t>
      </w:r>
    </w:p>
    <w:p w:rsidR="006A488F" w:rsidRPr="009E0233" w:rsidRDefault="009E0233" w:rsidP="009E0233">
      <w:pPr>
        <w:pStyle w:val="2"/>
        <w:tabs>
          <w:tab w:val="num" w:pos="456"/>
        </w:tabs>
        <w:spacing w:before="240" w:after="240"/>
        <w:ind w:left="0" w:firstLine="0"/>
        <w:jc w:val="both"/>
        <w:rPr>
          <w:rFonts w:eastAsiaTheme="minorEastAsia"/>
          <w:bCs/>
          <w:lang w:val="en-US" w:eastAsia="zh-CN"/>
        </w:rPr>
      </w:pPr>
      <w:r w:rsidRPr="009E0233">
        <w:rPr>
          <w:rFonts w:eastAsiaTheme="minorEastAsia"/>
          <w:bCs/>
          <w:lang w:val="en-US" w:eastAsia="zh-CN"/>
        </w:rPr>
        <w:t>CSI-RS L1 measurement – puncturing in frequency domain</w:t>
      </w:r>
    </w:p>
    <w:p w:rsidR="009E0233" w:rsidRDefault="00FE19AC"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On this issue, some progresses were achieved in last meeting: </w:t>
      </w:r>
    </w:p>
    <w:tbl>
      <w:tblPr>
        <w:tblStyle w:val="af4"/>
        <w:tblW w:w="0" w:type="auto"/>
        <w:tblLook w:val="04A0" w:firstRow="1" w:lastRow="0" w:firstColumn="1" w:lastColumn="0" w:noHBand="0" w:noVBand="1"/>
      </w:tblPr>
      <w:tblGrid>
        <w:gridCol w:w="9847"/>
      </w:tblGrid>
      <w:tr w:rsidR="00FE19AC" w:rsidTr="00FE19AC">
        <w:tc>
          <w:tcPr>
            <w:tcW w:w="9847" w:type="dxa"/>
          </w:tcPr>
          <w:p w:rsidR="00FE19AC" w:rsidRPr="00FE19AC" w:rsidRDefault="00FE19AC" w:rsidP="00E429CB">
            <w:pPr>
              <w:spacing w:beforeLines="50" w:before="120" w:after="120"/>
              <w:rPr>
                <w:lang w:eastAsia="zh-CN"/>
              </w:rPr>
            </w:pPr>
            <w:r w:rsidRPr="00FE19AC">
              <w:rPr>
                <w:lang w:eastAsia="zh-CN"/>
              </w:rPr>
              <w:t xml:space="preserve">Agreements </w:t>
            </w:r>
          </w:p>
          <w:p w:rsidR="00FE19AC" w:rsidRPr="00FE19AC" w:rsidRDefault="00FE19AC" w:rsidP="00C44C42">
            <w:pPr>
              <w:pStyle w:val="af8"/>
              <w:numPr>
                <w:ilvl w:val="1"/>
                <w:numId w:val="6"/>
              </w:numPr>
              <w:spacing w:after="120"/>
              <w:ind w:left="851"/>
              <w:contextualSpacing w:val="0"/>
              <w:rPr>
                <w:rFonts w:eastAsia="宋体"/>
                <w:sz w:val="20"/>
                <w:szCs w:val="20"/>
                <w:lang w:eastAsia="zh-CN"/>
              </w:rPr>
            </w:pPr>
            <w:r w:rsidRPr="00FE19AC">
              <w:rPr>
                <w:rFonts w:eastAsia="宋体"/>
                <w:sz w:val="20"/>
                <w:szCs w:val="20"/>
                <w:lang w:eastAsia="zh-CN"/>
              </w:rPr>
              <w:t>Further discuss measurement period requirements for CSI-RS based L1 measurement in SBFD symbols with DUD case, depending on UE measurement capability</w:t>
            </w:r>
          </w:p>
          <w:p w:rsidR="00FE19AC" w:rsidRPr="00FE19AC" w:rsidRDefault="00FE19AC" w:rsidP="00C44C42">
            <w:pPr>
              <w:pStyle w:val="af8"/>
              <w:numPr>
                <w:ilvl w:val="2"/>
                <w:numId w:val="6"/>
              </w:numPr>
              <w:spacing w:after="120"/>
              <w:ind w:left="1276"/>
              <w:contextualSpacing w:val="0"/>
              <w:rPr>
                <w:rFonts w:eastAsia="宋体"/>
                <w:sz w:val="20"/>
                <w:szCs w:val="20"/>
                <w:lang w:eastAsia="zh-CN"/>
              </w:rPr>
            </w:pPr>
            <w:r w:rsidRPr="00FE19AC">
              <w:rPr>
                <w:rFonts w:eastAsia="宋体"/>
                <w:sz w:val="20"/>
                <w:szCs w:val="20"/>
                <w:lang w:eastAsia="zh-CN"/>
              </w:rPr>
              <w:t>Option 1: existing measurement period for CSI-RS based L1 measurement apply, with the assumption that UE measures both DL subbands on each CSI-RS resource occasion.</w:t>
            </w:r>
          </w:p>
          <w:p w:rsidR="00FE19AC" w:rsidRPr="00FE19AC" w:rsidRDefault="00FE19AC" w:rsidP="00C44C42">
            <w:pPr>
              <w:pStyle w:val="af8"/>
              <w:numPr>
                <w:ilvl w:val="2"/>
                <w:numId w:val="6"/>
              </w:numPr>
              <w:spacing w:after="120"/>
              <w:ind w:left="1276"/>
              <w:contextualSpacing w:val="0"/>
              <w:rPr>
                <w:rFonts w:eastAsia="宋体"/>
                <w:sz w:val="20"/>
                <w:szCs w:val="20"/>
                <w:lang w:eastAsia="zh-CN"/>
              </w:rPr>
            </w:pPr>
            <w:r w:rsidRPr="00FE19AC">
              <w:rPr>
                <w:rFonts w:eastAsia="宋体"/>
                <w:sz w:val="20"/>
                <w:szCs w:val="20"/>
                <w:lang w:eastAsia="zh-CN"/>
              </w:rPr>
              <w:t>Option 2: doubling existing measurement period, with the assumption that UE measures one DL subband on each CSI-RS resource occasion.</w:t>
            </w:r>
          </w:p>
          <w:p w:rsidR="00FE19AC" w:rsidRPr="00FE19AC" w:rsidRDefault="00FE19AC" w:rsidP="00C44C42">
            <w:pPr>
              <w:pStyle w:val="af8"/>
              <w:numPr>
                <w:ilvl w:val="1"/>
                <w:numId w:val="6"/>
              </w:numPr>
              <w:spacing w:after="120"/>
              <w:ind w:left="851"/>
              <w:contextualSpacing w:val="0"/>
              <w:rPr>
                <w:rFonts w:eastAsia="宋体"/>
                <w:sz w:val="20"/>
                <w:szCs w:val="20"/>
                <w:lang w:eastAsia="zh-CN"/>
              </w:rPr>
            </w:pPr>
            <w:r w:rsidRPr="00FE19AC">
              <w:rPr>
                <w:rFonts w:eastAsia="宋体" w:hint="eastAsia"/>
                <w:sz w:val="20"/>
                <w:szCs w:val="20"/>
                <w:lang w:eastAsia="zh-CN"/>
              </w:rPr>
              <w:t>F</w:t>
            </w:r>
            <w:r w:rsidRPr="00FE19AC">
              <w:rPr>
                <w:rFonts w:eastAsia="宋体"/>
                <w:sz w:val="20"/>
                <w:szCs w:val="20"/>
                <w:lang w:eastAsia="zh-CN"/>
              </w:rPr>
              <w:t>FS whether and how to account for the UE capability on CSI processing time.</w:t>
            </w:r>
          </w:p>
          <w:p w:rsidR="00FE19AC" w:rsidRPr="00FE19AC" w:rsidRDefault="00FE19AC" w:rsidP="00C44C42">
            <w:pPr>
              <w:pStyle w:val="af8"/>
              <w:numPr>
                <w:ilvl w:val="1"/>
                <w:numId w:val="6"/>
              </w:numPr>
              <w:spacing w:after="120"/>
              <w:ind w:left="851"/>
              <w:contextualSpacing w:val="0"/>
              <w:rPr>
                <w:rFonts w:eastAsia="宋体"/>
                <w:sz w:val="20"/>
                <w:szCs w:val="20"/>
                <w:lang w:eastAsia="zh-CN"/>
              </w:rPr>
            </w:pPr>
            <w:r w:rsidRPr="00FE19AC">
              <w:rPr>
                <w:rFonts w:eastAsia="宋体"/>
                <w:sz w:val="20"/>
                <w:szCs w:val="20"/>
                <w:lang w:eastAsia="zh-CN"/>
              </w:rPr>
              <w:t>Further discuss the accuracy requirements for the following cases</w:t>
            </w:r>
          </w:p>
          <w:p w:rsidR="00FE19AC" w:rsidRPr="00FE19AC" w:rsidRDefault="00FE19AC" w:rsidP="00C44C42">
            <w:pPr>
              <w:pStyle w:val="af8"/>
              <w:numPr>
                <w:ilvl w:val="2"/>
                <w:numId w:val="6"/>
              </w:numPr>
              <w:spacing w:after="120"/>
              <w:ind w:left="1276"/>
              <w:contextualSpacing w:val="0"/>
              <w:rPr>
                <w:rFonts w:eastAsia="宋体"/>
                <w:sz w:val="20"/>
                <w:szCs w:val="20"/>
                <w:lang w:eastAsia="zh-CN"/>
              </w:rPr>
            </w:pPr>
            <w:r w:rsidRPr="00FE19AC">
              <w:rPr>
                <w:rFonts w:eastAsia="宋体"/>
                <w:sz w:val="20"/>
                <w:szCs w:val="20"/>
                <w:lang w:eastAsia="zh-CN"/>
              </w:rPr>
              <w:lastRenderedPageBreak/>
              <w:t>Case 1: X1 &gt;= X3 and X2 &gt;= X3</w:t>
            </w:r>
          </w:p>
          <w:p w:rsidR="00FE19AC" w:rsidRPr="00FE19AC" w:rsidRDefault="00FE19AC" w:rsidP="00C44C42">
            <w:pPr>
              <w:pStyle w:val="af8"/>
              <w:numPr>
                <w:ilvl w:val="2"/>
                <w:numId w:val="6"/>
              </w:numPr>
              <w:spacing w:after="120"/>
              <w:ind w:left="1276"/>
              <w:contextualSpacing w:val="0"/>
              <w:rPr>
                <w:rFonts w:eastAsia="宋体"/>
                <w:sz w:val="20"/>
                <w:szCs w:val="20"/>
                <w:lang w:eastAsia="zh-CN"/>
              </w:rPr>
            </w:pPr>
            <w:r w:rsidRPr="00FE19AC">
              <w:rPr>
                <w:rFonts w:eastAsia="宋体"/>
                <w:sz w:val="20"/>
                <w:szCs w:val="20"/>
                <w:lang w:eastAsia="zh-CN"/>
              </w:rPr>
              <w:t>Case 2: X1 &gt;= X3 and X2 &lt; X3</w:t>
            </w:r>
          </w:p>
          <w:p w:rsidR="00FE19AC" w:rsidRPr="00FE19AC" w:rsidRDefault="00FE19AC" w:rsidP="00C44C42">
            <w:pPr>
              <w:pStyle w:val="af8"/>
              <w:numPr>
                <w:ilvl w:val="2"/>
                <w:numId w:val="6"/>
              </w:numPr>
              <w:spacing w:after="120"/>
              <w:ind w:left="1276"/>
              <w:contextualSpacing w:val="0"/>
              <w:rPr>
                <w:rFonts w:eastAsia="宋体"/>
                <w:sz w:val="20"/>
                <w:szCs w:val="20"/>
                <w:lang w:eastAsia="zh-CN"/>
              </w:rPr>
            </w:pPr>
            <w:r w:rsidRPr="00FE19AC">
              <w:rPr>
                <w:rFonts w:eastAsia="宋体"/>
                <w:sz w:val="20"/>
                <w:szCs w:val="20"/>
                <w:lang w:eastAsia="zh-CN"/>
              </w:rPr>
              <w:t>Case 3: X1 &lt; X3 and X2 &lt; X3, (X1 + X2) &gt;= X3</w:t>
            </w:r>
          </w:p>
          <w:p w:rsidR="00FE19AC" w:rsidRPr="00FE19AC" w:rsidRDefault="00FE19AC" w:rsidP="00FE19AC">
            <w:pPr>
              <w:pStyle w:val="af8"/>
              <w:spacing w:after="120"/>
              <w:ind w:left="851"/>
              <w:rPr>
                <w:rFonts w:eastAsia="宋体"/>
                <w:lang w:eastAsia="zh-CN"/>
              </w:rPr>
            </w:pPr>
            <w:r w:rsidRPr="00FE19AC">
              <w:rPr>
                <w:rFonts w:eastAsia="宋体"/>
                <w:sz w:val="20"/>
                <w:szCs w:val="20"/>
                <w:lang w:eastAsia="zh-CN"/>
              </w:rPr>
              <w:t>where X1 and X2 are CSI-RS BW in DL sub-band #1 and sub-band #2, and X3 is the min BW with which the existing accuracy requirements apply (X3=48 for L1-RSRP/L1-SINR and X3=24 for RLM/BFD/CBD).</w:t>
            </w:r>
          </w:p>
        </w:tc>
      </w:tr>
    </w:tbl>
    <w:p w:rsidR="00FE19AC" w:rsidRDefault="001A6507" w:rsidP="006A488F">
      <w:pPr>
        <w:spacing w:beforeLines="50" w:before="120" w:afterLines="50" w:after="120"/>
        <w:jc w:val="both"/>
        <w:rPr>
          <w:rFonts w:eastAsiaTheme="minorEastAsia"/>
          <w:lang w:val="en-US" w:eastAsia="zh-CN"/>
        </w:rPr>
      </w:pPr>
      <w:r>
        <w:rPr>
          <w:rFonts w:eastAsiaTheme="minorEastAsia" w:hint="eastAsia"/>
          <w:lang w:val="en-US" w:eastAsia="zh-CN"/>
        </w:rPr>
        <w:lastRenderedPageBreak/>
        <w:t>The 1</w:t>
      </w:r>
      <w:r w:rsidRPr="001A6507">
        <w:rPr>
          <w:rFonts w:eastAsiaTheme="minorEastAsia" w:hint="eastAsia"/>
          <w:vertAlign w:val="superscript"/>
          <w:lang w:val="en-US" w:eastAsia="zh-CN"/>
        </w:rPr>
        <w:t>st</w:t>
      </w:r>
      <w:r>
        <w:rPr>
          <w:rFonts w:eastAsiaTheme="minorEastAsia" w:hint="eastAsia"/>
          <w:lang w:val="en-US" w:eastAsia="zh-CN"/>
        </w:rPr>
        <w:t xml:space="preserve"> open issue is essentially the same as the issue in L1 CLI measurements. From network perspective, measurement behavior in option 2 will lead to a low usage efficiency of </w:t>
      </w:r>
      <w:r>
        <w:rPr>
          <w:rFonts w:eastAsiaTheme="minorEastAsia"/>
          <w:lang w:val="en-US" w:eastAsia="zh-CN"/>
        </w:rPr>
        <w:t>frequency</w:t>
      </w:r>
      <w:r>
        <w:rPr>
          <w:rFonts w:eastAsiaTheme="minorEastAsia" w:hint="eastAsia"/>
          <w:lang w:val="en-US" w:eastAsia="zh-CN"/>
        </w:rPr>
        <w:t xml:space="preserve"> resources. And doubling existing measurement period will make the new measurement period too long to be useful. </w:t>
      </w:r>
      <w:r w:rsidR="00C540BD">
        <w:rPr>
          <w:rFonts w:eastAsiaTheme="minorEastAsia" w:hint="eastAsia"/>
          <w:lang w:val="en-US" w:eastAsia="zh-CN"/>
        </w:rPr>
        <w:t xml:space="preserve">Therefore we support option 1. </w:t>
      </w:r>
      <w:r w:rsidR="006A6C71">
        <w:rPr>
          <w:rFonts w:eastAsiaTheme="minorEastAsia" w:hint="eastAsia"/>
          <w:lang w:val="en-US" w:eastAsia="zh-CN"/>
        </w:rPr>
        <w:t>But we are open to further discuss the impacts of UE capabilities on measurement period requirements</w:t>
      </w:r>
      <w:r w:rsidR="002703A5">
        <w:rPr>
          <w:rFonts w:eastAsiaTheme="minorEastAsia" w:hint="eastAsia"/>
          <w:lang w:val="en-US" w:eastAsia="zh-CN"/>
        </w:rPr>
        <w:t>, if necessary</w:t>
      </w:r>
      <w:r w:rsidR="006A6C71">
        <w:rPr>
          <w:rFonts w:eastAsiaTheme="minorEastAsia" w:hint="eastAsia"/>
          <w:lang w:val="en-US" w:eastAsia="zh-CN"/>
        </w:rPr>
        <w:t xml:space="preserve">. Scaling the measurement period requirements by considering UE capabilities, e.g., UE CSI processing time, is </w:t>
      </w:r>
      <w:r w:rsidR="00130A6A">
        <w:rPr>
          <w:rFonts w:eastAsiaTheme="minorEastAsia" w:hint="eastAsia"/>
          <w:lang w:val="en-US" w:eastAsia="zh-CN"/>
        </w:rPr>
        <w:t>one solution</w:t>
      </w:r>
      <w:r w:rsidR="006A6C71">
        <w:rPr>
          <w:rFonts w:eastAsiaTheme="minorEastAsia" w:hint="eastAsia"/>
          <w:lang w:val="en-US" w:eastAsia="zh-CN"/>
        </w:rPr>
        <w:t>.</w:t>
      </w:r>
      <w:r w:rsidR="008521D2">
        <w:rPr>
          <w:rFonts w:eastAsiaTheme="minorEastAsia" w:hint="eastAsia"/>
          <w:lang w:val="en-US" w:eastAsia="zh-CN"/>
        </w:rPr>
        <w:t xml:space="preserve"> </w:t>
      </w:r>
    </w:p>
    <w:p w:rsidR="006A6C71" w:rsidRPr="00986158" w:rsidRDefault="00986158" w:rsidP="006A488F">
      <w:pPr>
        <w:spacing w:beforeLines="50" w:before="120" w:afterLines="50" w:after="120"/>
        <w:jc w:val="both"/>
        <w:rPr>
          <w:rFonts w:eastAsiaTheme="minorEastAsia"/>
          <w:b/>
          <w:lang w:val="en-US" w:eastAsia="zh-CN"/>
        </w:rPr>
      </w:pPr>
      <w:r w:rsidRPr="00986158">
        <w:rPr>
          <w:rFonts w:eastAsiaTheme="minorEastAsia" w:hint="eastAsia"/>
          <w:b/>
          <w:lang w:val="en-US" w:eastAsia="zh-CN"/>
        </w:rPr>
        <w:t xml:space="preserve">Proposal 2: For DUD case, the existing measurement period for CSI-RS based L1 measurement apply, </w:t>
      </w:r>
      <w:r w:rsidRPr="00986158">
        <w:rPr>
          <w:rFonts w:eastAsia="宋体"/>
          <w:b/>
          <w:szCs w:val="24"/>
          <w:lang w:eastAsia="zh-CN"/>
        </w:rPr>
        <w:t>with the assumption that UE measures both DL subbands on each CSI-RS resource occasion</w:t>
      </w:r>
      <w:r w:rsidRPr="00986158">
        <w:rPr>
          <w:rFonts w:eastAsia="宋体" w:hint="eastAsia"/>
          <w:b/>
          <w:szCs w:val="24"/>
          <w:lang w:eastAsia="zh-CN"/>
        </w:rPr>
        <w:t xml:space="preserve">. </w:t>
      </w:r>
    </w:p>
    <w:p w:rsidR="009E0233" w:rsidRDefault="006C31BC"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For the accuracy requirements for DUD case, </w:t>
      </w:r>
      <w:r w:rsidR="004A5D54">
        <w:rPr>
          <w:rFonts w:eastAsiaTheme="minorEastAsia" w:hint="eastAsia"/>
          <w:lang w:val="en-US" w:eastAsia="zh-CN"/>
        </w:rPr>
        <w:t xml:space="preserve">we think the existing accuracy requirements can directly apply for case 1 and case 2, considering that bandwidth of at least one DL subband is larger than the assumed BW in the existing accuracy requirements. </w:t>
      </w:r>
      <w:r w:rsidR="00B17372">
        <w:rPr>
          <w:rFonts w:eastAsiaTheme="minorEastAsia" w:hint="eastAsia"/>
          <w:lang w:val="en-US" w:eastAsia="zh-CN"/>
        </w:rPr>
        <w:t xml:space="preserve">For case 3 where </w:t>
      </w:r>
      <w:r w:rsidR="00B17372" w:rsidRPr="00FE19AC">
        <w:rPr>
          <w:rFonts w:eastAsia="宋体"/>
          <w:lang w:eastAsia="zh-CN"/>
        </w:rPr>
        <w:t>X1 &lt; X3 and X2 &lt; X3, (X1 + X2) &gt;= X3</w:t>
      </w:r>
      <w:r w:rsidR="00B17372">
        <w:rPr>
          <w:rFonts w:eastAsiaTheme="minorEastAsia" w:hint="eastAsia"/>
          <w:lang w:val="en-US" w:eastAsia="zh-CN"/>
        </w:rPr>
        <w:t xml:space="preserve">, RAN4 can use the existing accuracy requirements as starting point and introduce a margin to mitigate the impact of performance degradation due to </w:t>
      </w:r>
      <w:r w:rsidR="00B17372">
        <w:rPr>
          <w:rFonts w:eastAsiaTheme="minorEastAsia"/>
          <w:lang w:val="en-US" w:eastAsia="zh-CN"/>
        </w:rPr>
        <w:t>discontinuous</w:t>
      </w:r>
      <w:r w:rsidR="00B17372">
        <w:rPr>
          <w:rFonts w:eastAsiaTheme="minorEastAsia" w:hint="eastAsia"/>
          <w:lang w:val="en-US" w:eastAsia="zh-CN"/>
        </w:rPr>
        <w:t xml:space="preserve"> CSI-RS distribution in frequency domain. </w:t>
      </w:r>
    </w:p>
    <w:p w:rsidR="001D53F3" w:rsidRDefault="00037554" w:rsidP="006A488F">
      <w:pPr>
        <w:spacing w:beforeLines="50" w:before="120" w:afterLines="50" w:after="120"/>
        <w:jc w:val="both"/>
        <w:rPr>
          <w:rFonts w:eastAsiaTheme="minorEastAsia"/>
          <w:b/>
          <w:lang w:val="en-US" w:eastAsia="zh-CN"/>
        </w:rPr>
      </w:pPr>
      <w:r w:rsidRPr="00037554">
        <w:rPr>
          <w:rFonts w:eastAsiaTheme="minorEastAsia" w:hint="eastAsia"/>
          <w:b/>
          <w:lang w:val="en-US" w:eastAsia="zh-CN"/>
        </w:rPr>
        <w:t xml:space="preserve">Proposal 3: For measurement accuracy requirements for DUD case, </w:t>
      </w:r>
    </w:p>
    <w:p w:rsidR="001D53F3" w:rsidRPr="001D53F3" w:rsidRDefault="001D53F3" w:rsidP="00C44C42">
      <w:pPr>
        <w:pStyle w:val="af8"/>
        <w:numPr>
          <w:ilvl w:val="0"/>
          <w:numId w:val="8"/>
        </w:numPr>
        <w:spacing w:beforeLines="50" w:before="120" w:afterLines="50" w:after="120" w:line="360" w:lineRule="auto"/>
        <w:ind w:left="357" w:hangingChars="178" w:hanging="357"/>
        <w:jc w:val="both"/>
        <w:rPr>
          <w:rFonts w:eastAsiaTheme="minorEastAsia"/>
          <w:b/>
          <w:sz w:val="20"/>
          <w:szCs w:val="20"/>
          <w:lang w:val="en-US" w:eastAsia="zh-CN"/>
        </w:rPr>
      </w:pPr>
      <w:r w:rsidRPr="001D53F3">
        <w:rPr>
          <w:rFonts w:eastAsiaTheme="minorEastAsia" w:hint="eastAsia"/>
          <w:b/>
          <w:sz w:val="20"/>
          <w:szCs w:val="20"/>
          <w:lang w:val="en-US" w:eastAsia="zh-CN"/>
        </w:rPr>
        <w:t xml:space="preserve">For case 1 and case 2, </w:t>
      </w:r>
      <w:r w:rsidR="00037554" w:rsidRPr="001D53F3">
        <w:rPr>
          <w:rFonts w:eastAsiaTheme="minorEastAsia" w:hint="eastAsia"/>
          <w:b/>
          <w:sz w:val="20"/>
          <w:szCs w:val="20"/>
          <w:lang w:val="en-US" w:eastAsia="zh-CN"/>
        </w:rPr>
        <w:t xml:space="preserve">the existing accuracy requirements apply. </w:t>
      </w:r>
    </w:p>
    <w:p w:rsidR="002703A5" w:rsidRPr="001D53F3" w:rsidRDefault="00037554" w:rsidP="00C44C42">
      <w:pPr>
        <w:pStyle w:val="af8"/>
        <w:numPr>
          <w:ilvl w:val="0"/>
          <w:numId w:val="8"/>
        </w:numPr>
        <w:spacing w:beforeLines="50" w:before="120" w:afterLines="50" w:after="120" w:line="360" w:lineRule="auto"/>
        <w:ind w:left="357" w:hangingChars="178" w:hanging="357"/>
        <w:jc w:val="both"/>
        <w:rPr>
          <w:rFonts w:eastAsiaTheme="minorEastAsia"/>
          <w:b/>
          <w:sz w:val="20"/>
          <w:szCs w:val="20"/>
          <w:lang w:val="en-US" w:eastAsia="zh-CN"/>
        </w:rPr>
      </w:pPr>
      <w:r w:rsidRPr="001D53F3">
        <w:rPr>
          <w:rFonts w:eastAsiaTheme="minorEastAsia" w:hint="eastAsia"/>
          <w:b/>
          <w:sz w:val="20"/>
          <w:szCs w:val="20"/>
          <w:lang w:val="en-US" w:eastAsia="zh-CN"/>
        </w:rPr>
        <w:t>For case 3, using the existing accuracy requirements as starting point and introduce a margin to mitigate the impact of</w:t>
      </w:r>
      <w:r w:rsidRPr="001D53F3">
        <w:rPr>
          <w:rFonts w:eastAsiaTheme="minorEastAsia"/>
          <w:b/>
          <w:sz w:val="20"/>
          <w:szCs w:val="20"/>
          <w:lang w:val="en-US" w:eastAsia="zh-CN"/>
        </w:rPr>
        <w:t xml:space="preserve"> discontinuous</w:t>
      </w:r>
      <w:r w:rsidRPr="001D53F3">
        <w:rPr>
          <w:rFonts w:eastAsiaTheme="minorEastAsia" w:hint="eastAsia"/>
          <w:b/>
          <w:sz w:val="20"/>
          <w:szCs w:val="20"/>
          <w:lang w:val="en-US" w:eastAsia="zh-CN"/>
        </w:rPr>
        <w:t xml:space="preserve"> CSI-RS distribution in frequency domain. </w:t>
      </w:r>
    </w:p>
    <w:p w:rsidR="009E0233" w:rsidRPr="009E0233" w:rsidRDefault="009E0233" w:rsidP="009E0233">
      <w:pPr>
        <w:pStyle w:val="2"/>
        <w:tabs>
          <w:tab w:val="num" w:pos="456"/>
        </w:tabs>
        <w:spacing w:before="240" w:after="240"/>
        <w:ind w:left="0" w:firstLine="0"/>
        <w:jc w:val="both"/>
        <w:rPr>
          <w:rFonts w:eastAsiaTheme="minorEastAsia"/>
          <w:bCs/>
          <w:lang w:val="en-US" w:eastAsia="zh-CN"/>
        </w:rPr>
      </w:pPr>
      <w:r w:rsidRPr="009E0233">
        <w:rPr>
          <w:rFonts w:eastAsiaTheme="minorEastAsia"/>
          <w:bCs/>
          <w:lang w:val="en-US" w:eastAsia="zh-CN"/>
        </w:rPr>
        <w:t>CSI-RS L1 measurement – different symbol types</w:t>
      </w:r>
    </w:p>
    <w:p w:rsidR="009E0233" w:rsidRDefault="00EA4B33"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A reply LS from RAN1 is sent back to RAN4 [2] to clarify </w:t>
      </w:r>
      <w:r w:rsidR="009C1068">
        <w:rPr>
          <w:rFonts w:eastAsiaTheme="minorEastAsia" w:hint="eastAsia"/>
          <w:lang w:val="en-US" w:eastAsia="zh-CN"/>
        </w:rPr>
        <w:t xml:space="preserve">the </w:t>
      </w:r>
      <w:r>
        <w:rPr>
          <w:rFonts w:eastAsiaTheme="minorEastAsia" w:hint="eastAsia"/>
          <w:lang w:val="en-US" w:eastAsia="zh-CN"/>
        </w:rPr>
        <w:t xml:space="preserve">applicability of </w:t>
      </w:r>
      <w:r w:rsidR="009E41BD">
        <w:rPr>
          <w:color w:val="000000"/>
          <w:lang w:val="en-US"/>
        </w:rPr>
        <w:t>resource configuration and/or reporting configuration to CSI-RS based L1-RSRP/SINR measurement and RLM/BFD/CBD measurement.</w:t>
      </w:r>
      <w:r>
        <w:rPr>
          <w:rFonts w:eastAsiaTheme="minorEastAsia" w:hint="eastAsia"/>
          <w:lang w:val="en-US" w:eastAsia="zh-CN"/>
        </w:rPr>
        <w:t xml:space="preserve"> </w:t>
      </w:r>
      <w:r w:rsidR="00406498">
        <w:rPr>
          <w:rFonts w:eastAsiaTheme="minorEastAsia" w:hint="eastAsia"/>
          <w:lang w:val="en-US" w:eastAsia="zh-CN"/>
        </w:rPr>
        <w:t xml:space="preserve">The reply is as follows: </w:t>
      </w:r>
    </w:p>
    <w:tbl>
      <w:tblPr>
        <w:tblStyle w:val="af4"/>
        <w:tblW w:w="0" w:type="auto"/>
        <w:tblLook w:val="04A0" w:firstRow="1" w:lastRow="0" w:firstColumn="1" w:lastColumn="0" w:noHBand="0" w:noVBand="1"/>
      </w:tblPr>
      <w:tblGrid>
        <w:gridCol w:w="9847"/>
      </w:tblGrid>
      <w:tr w:rsidR="00406498" w:rsidTr="00406498">
        <w:tc>
          <w:tcPr>
            <w:tcW w:w="9847" w:type="dxa"/>
          </w:tcPr>
          <w:p w:rsidR="00406498" w:rsidRPr="0004138E" w:rsidRDefault="00406498" w:rsidP="00406498">
            <w:pPr>
              <w:jc w:val="both"/>
            </w:pPr>
            <w:r w:rsidRPr="0004138E">
              <w:t xml:space="preserve">For resource configuration and/or reporting configuration </w:t>
            </w:r>
            <w:r>
              <w:t>for</w:t>
            </w:r>
            <w:r w:rsidRPr="0004138E">
              <w:t xml:space="preserve"> CSI-RS based L1-RSRP/SINR measurement and RLM/BFD/CBD measurement, RAN1 would like to provide the following response:</w:t>
            </w:r>
          </w:p>
          <w:p w:rsidR="00406498" w:rsidRPr="00184530" w:rsidRDefault="00406498" w:rsidP="00C44C42">
            <w:pPr>
              <w:pStyle w:val="af8"/>
              <w:numPr>
                <w:ilvl w:val="0"/>
                <w:numId w:val="10"/>
              </w:numPr>
              <w:spacing w:after="120"/>
              <w:ind w:left="357" w:hanging="357"/>
              <w:contextualSpacing w:val="0"/>
              <w:jc w:val="both"/>
              <w:rPr>
                <w:sz w:val="20"/>
                <w:szCs w:val="20"/>
              </w:rPr>
            </w:pPr>
            <w:r w:rsidRPr="00184530">
              <w:rPr>
                <w:sz w:val="20"/>
                <w:szCs w:val="20"/>
              </w:rPr>
              <w:t>According to the following RAN1 agreements, Configuration 1 and Configuration 2 are not applicable to CSI-RS resources configuration and CSI-RS based RLM/BFD/CBD measurement.</w:t>
            </w:r>
            <w:r w:rsidR="00160C94">
              <w:rPr>
                <w:rFonts w:eastAsiaTheme="minorEastAsia" w:hint="eastAsia"/>
                <w:sz w:val="20"/>
                <w:szCs w:val="20"/>
                <w:lang w:eastAsia="zh-CN"/>
              </w:rPr>
              <w:t xml:space="preserve"> </w:t>
            </w:r>
          </w:p>
          <w:tbl>
            <w:tblPr>
              <w:tblStyle w:val="af4"/>
              <w:tblW w:w="0" w:type="auto"/>
              <w:tblInd w:w="360" w:type="dxa"/>
              <w:tblLook w:val="04A0" w:firstRow="1" w:lastRow="0" w:firstColumn="1" w:lastColumn="0" w:noHBand="0" w:noVBand="1"/>
            </w:tblPr>
            <w:tblGrid>
              <w:gridCol w:w="9261"/>
            </w:tblGrid>
            <w:tr w:rsidR="00406498" w:rsidTr="00866BB3">
              <w:tc>
                <w:tcPr>
                  <w:tcW w:w="9629" w:type="dxa"/>
                </w:tcPr>
                <w:p w:rsidR="00406498" w:rsidRPr="00AB596F" w:rsidRDefault="00406498" w:rsidP="00866BB3">
                  <w:pPr>
                    <w:pStyle w:val="af8"/>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Pr="00AB596F">
                    <w:rPr>
                      <w:rFonts w:eastAsiaTheme="minorEastAsia"/>
                      <w:b/>
                      <w:sz w:val="20"/>
                      <w:szCs w:val="20"/>
                    </w:rPr>
                    <w:t xml:space="preserve"> (RAN1#120)</w:t>
                  </w:r>
                </w:p>
                <w:p w:rsidR="00406498" w:rsidRPr="00863765" w:rsidRDefault="00406498" w:rsidP="00866BB3">
                  <w:pPr>
                    <w:pStyle w:val="af8"/>
                    <w:spacing w:before="120" w:after="120"/>
                    <w:ind w:left="0"/>
                    <w:jc w:val="both"/>
                    <w:rPr>
                      <w:rFonts w:eastAsia="Malgun Gothic"/>
                      <w:bCs/>
                      <w:sz w:val="20"/>
                      <w:szCs w:val="20"/>
                    </w:rPr>
                  </w:pPr>
                  <w:r w:rsidRPr="00863765">
                    <w:rPr>
                      <w:rFonts w:eastAsia="Malgun Gothic" w:hint="eastAsia"/>
                      <w:bCs/>
                      <w:sz w:val="20"/>
                      <w:szCs w:val="20"/>
                    </w:rPr>
                    <w:t>The configuration</w:t>
                  </w:r>
                  <w:r w:rsidRPr="00863765">
                    <w:rPr>
                      <w:rFonts w:eastAsia="Malgun Gothic"/>
                      <w:bCs/>
                      <w:sz w:val="20"/>
                      <w:szCs w:val="20"/>
                    </w:rPr>
                    <w:t xml:space="preserve"> </w:t>
                  </w:r>
                  <w:r w:rsidRPr="00863765">
                    <w:rPr>
                      <w:rFonts w:eastAsia="微软雅黑"/>
                      <w:bCs/>
                      <w:sz w:val="20"/>
                      <w:szCs w:val="20"/>
                    </w:rPr>
                    <w:t>of Configuration 1 or 2</w:t>
                  </w:r>
                  <w:r w:rsidRPr="00863765">
                    <w:rPr>
                      <w:rFonts w:eastAsia="Malgun Gothic" w:hint="eastAsia"/>
                      <w:bCs/>
                      <w:sz w:val="20"/>
                      <w:szCs w:val="20"/>
                    </w:rPr>
                    <w:t xml:space="preserve"> for DL BWP </w:t>
                  </w:r>
                  <w:r w:rsidRPr="00863765">
                    <w:rPr>
                      <w:rFonts w:eastAsia="Malgun Gothic"/>
                      <w:bCs/>
                      <w:sz w:val="20"/>
                      <w:szCs w:val="20"/>
                    </w:rPr>
                    <w:t xml:space="preserve">only </w:t>
                  </w:r>
                  <w:r w:rsidRPr="00863765">
                    <w:rPr>
                      <w:rFonts w:eastAsia="Malgun Gothic" w:hint="eastAsia"/>
                      <w:bCs/>
                      <w:sz w:val="20"/>
                      <w:szCs w:val="20"/>
                    </w:rPr>
                    <w:t>applies to PDSCH receptions within the DL BWP</w:t>
                  </w:r>
                  <w:r w:rsidRPr="00863765">
                    <w:rPr>
                      <w:rFonts w:eastAsia="Malgun Gothic"/>
                      <w:bCs/>
                      <w:sz w:val="20"/>
                      <w:szCs w:val="20"/>
                    </w:rPr>
                    <w:t>.</w:t>
                  </w:r>
                </w:p>
                <w:p w:rsidR="00406498" w:rsidRDefault="00406498" w:rsidP="00866BB3">
                  <w:pPr>
                    <w:pStyle w:val="af8"/>
                    <w:spacing w:before="120" w:after="120"/>
                    <w:ind w:left="284"/>
                    <w:jc w:val="both"/>
                    <w:rPr>
                      <w:rFonts w:eastAsia="Malgun Gothic"/>
                      <w:sz w:val="20"/>
                      <w:szCs w:val="20"/>
                    </w:rPr>
                  </w:pPr>
                </w:p>
                <w:p w:rsidR="00406498" w:rsidRPr="00AB596F" w:rsidRDefault="00406498" w:rsidP="00866BB3">
                  <w:pPr>
                    <w:pStyle w:val="af8"/>
                    <w:spacing w:before="120" w:after="120"/>
                    <w:ind w:left="0"/>
                    <w:jc w:val="both"/>
                    <w:rPr>
                      <w:rFonts w:eastAsia="Malgun Gothic"/>
                      <w:b/>
                      <w:bCs/>
                      <w:sz w:val="20"/>
                      <w:szCs w:val="20"/>
                      <w:lang w:val="en-US" w:eastAsia="ko-KR"/>
                    </w:rPr>
                  </w:pPr>
                  <w:r w:rsidRPr="00AB596F">
                    <w:rPr>
                      <w:rFonts w:eastAsia="Malgun Gothic"/>
                      <w:b/>
                      <w:bCs/>
                      <w:sz w:val="20"/>
                      <w:szCs w:val="20"/>
                      <w:highlight w:val="green"/>
                      <w:lang w:val="en-US" w:eastAsia="ko-KR"/>
                    </w:rPr>
                    <w:t>Agreement</w:t>
                  </w:r>
                  <w:r w:rsidRPr="00AB596F">
                    <w:rPr>
                      <w:rFonts w:eastAsia="Malgun Gothic"/>
                      <w:b/>
                      <w:bCs/>
                      <w:sz w:val="20"/>
                      <w:szCs w:val="20"/>
                      <w:lang w:val="en-US" w:eastAsia="ko-KR"/>
                    </w:rPr>
                    <w:t xml:space="preserve"> (RAN1#117)</w:t>
                  </w:r>
                </w:p>
                <w:p w:rsidR="00406498" w:rsidRPr="00863765" w:rsidRDefault="00406498" w:rsidP="00866BB3">
                  <w:pPr>
                    <w:pStyle w:val="af8"/>
                    <w:spacing w:before="120" w:after="120"/>
                    <w:ind w:left="0"/>
                    <w:jc w:val="both"/>
                    <w:rPr>
                      <w:rFonts w:eastAsia="Malgun Gothic"/>
                      <w:sz w:val="20"/>
                      <w:szCs w:val="20"/>
                      <w:lang w:val="en-US" w:eastAsia="ko-KR"/>
                    </w:rPr>
                  </w:pPr>
                  <w:r w:rsidRPr="00863765">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rsidR="00406498" w:rsidRPr="00863765" w:rsidRDefault="00406498" w:rsidP="00C44C42">
                  <w:pPr>
                    <w:pStyle w:val="af8"/>
                    <w:numPr>
                      <w:ilvl w:val="2"/>
                      <w:numId w:val="9"/>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1: The transmissions/receptions are restricted to SBFD symbols only or non-SBFD symbols only.</w:t>
                  </w:r>
                </w:p>
                <w:p w:rsidR="00406498" w:rsidRPr="00863765" w:rsidRDefault="00406498" w:rsidP="00C44C42">
                  <w:pPr>
                    <w:pStyle w:val="af8"/>
                    <w:numPr>
                      <w:ilvl w:val="2"/>
                      <w:numId w:val="9"/>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2: The transmissions/receptions can be in SBFD symbols and non-SBFD symbols.</w:t>
                  </w:r>
                </w:p>
                <w:p w:rsidR="00406498" w:rsidRPr="00863765" w:rsidRDefault="00406498" w:rsidP="00C44C42">
                  <w:pPr>
                    <w:pStyle w:val="af8"/>
                    <w:numPr>
                      <w:ilvl w:val="2"/>
                      <w:numId w:val="9"/>
                    </w:numPr>
                    <w:spacing w:before="120"/>
                    <w:ind w:left="796" w:right="-99"/>
                    <w:jc w:val="both"/>
                    <w:rPr>
                      <w:rFonts w:eastAsia="Malgun Gothic"/>
                      <w:sz w:val="20"/>
                      <w:szCs w:val="20"/>
                      <w:lang w:val="en-US" w:eastAsia="ko-KR"/>
                    </w:rPr>
                  </w:pPr>
                  <w:r w:rsidRPr="00863765">
                    <w:rPr>
                      <w:rFonts w:eastAsia="Malgun Gothic"/>
                      <w:sz w:val="20"/>
                      <w:szCs w:val="20"/>
                      <w:lang w:val="en-US" w:eastAsia="ko-KR"/>
                    </w:rPr>
                    <w:t>FFS granularity of the configuration, e.g. per UE, per channel/signal etc.</w:t>
                  </w:r>
                </w:p>
                <w:p w:rsidR="00406498" w:rsidRDefault="00406498" w:rsidP="00866BB3">
                  <w:pPr>
                    <w:pStyle w:val="af8"/>
                    <w:spacing w:after="120"/>
                    <w:ind w:left="0"/>
                    <w:rPr>
                      <w:rFonts w:eastAsia="Malgun Gothic"/>
                      <w:sz w:val="20"/>
                      <w:szCs w:val="20"/>
                      <w:lang w:val="en-US" w:eastAsia="ko-KR"/>
                    </w:rPr>
                  </w:pPr>
                  <w:r w:rsidRPr="00863765">
                    <w:rPr>
                      <w:rFonts w:eastAsia="Malgun Gothic"/>
                      <w:sz w:val="20"/>
                      <w:szCs w:val="20"/>
                      <w:lang w:val="en-US" w:eastAsia="ko-KR"/>
                    </w:rPr>
                    <w:t>FFS whether support of configuration 2 is subject to UE capability.</w:t>
                  </w:r>
                </w:p>
                <w:p w:rsidR="00406498" w:rsidRDefault="00406498" w:rsidP="00866BB3">
                  <w:pPr>
                    <w:spacing w:after="0"/>
                    <w:rPr>
                      <w:rFonts w:eastAsiaTheme="minorEastAsia"/>
                      <w:b/>
                      <w:lang w:eastAsia="zh-CN"/>
                    </w:rPr>
                  </w:pPr>
                  <w:r w:rsidRPr="000158F0">
                    <w:rPr>
                      <w:rFonts w:eastAsiaTheme="minorEastAsia" w:hint="eastAsia"/>
                      <w:b/>
                      <w:highlight w:val="green"/>
                      <w:lang w:eastAsia="zh-CN"/>
                    </w:rPr>
                    <w:t>Agreement</w:t>
                  </w:r>
                  <w:r>
                    <w:rPr>
                      <w:rFonts w:eastAsiaTheme="minorEastAsia"/>
                      <w:b/>
                      <w:lang w:eastAsia="zh-CN"/>
                    </w:rPr>
                    <w:t xml:space="preserve"> </w:t>
                  </w:r>
                  <w:r>
                    <w:rPr>
                      <w:b/>
                      <w:bCs/>
                      <w:color w:val="000000"/>
                    </w:rPr>
                    <w:t>(RAN1</w:t>
                  </w:r>
                  <w:r w:rsidRPr="00A92C23">
                    <w:rPr>
                      <w:b/>
                      <w:bCs/>
                      <w:color w:val="000000"/>
                    </w:rPr>
                    <w:t>#118b</w:t>
                  </w:r>
                  <w:r>
                    <w:rPr>
                      <w:b/>
                      <w:bCs/>
                      <w:color w:val="000000"/>
                    </w:rPr>
                    <w:t>is)</w:t>
                  </w:r>
                </w:p>
                <w:p w:rsidR="00406498" w:rsidRDefault="00406498" w:rsidP="00866BB3">
                  <w:pPr>
                    <w:tabs>
                      <w:tab w:val="left" w:pos="0"/>
                    </w:tabs>
                    <w:spacing w:after="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rsidR="00406498" w:rsidRDefault="00406498" w:rsidP="00C44C42">
                  <w:pPr>
                    <w:numPr>
                      <w:ilvl w:val="0"/>
                      <w:numId w:val="7"/>
                    </w:numPr>
                    <w:spacing w:after="0"/>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rsidR="00406498" w:rsidRDefault="00406498" w:rsidP="00C44C42">
                  <w:pPr>
                    <w:numPr>
                      <w:ilvl w:val="0"/>
                      <w:numId w:val="7"/>
                    </w:numPr>
                    <w:spacing w:after="0"/>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rsidR="00406498" w:rsidRDefault="00406498" w:rsidP="00C44C42">
                  <w:pPr>
                    <w:numPr>
                      <w:ilvl w:val="1"/>
                      <w:numId w:val="7"/>
                    </w:numPr>
                    <w:spacing w:after="0"/>
                    <w:rPr>
                      <w:rFonts w:eastAsia="Malgun Gothic"/>
                      <w:lang w:eastAsia="zh-CN"/>
                    </w:rPr>
                  </w:pPr>
                  <w:r>
                    <w:rPr>
                      <w:rFonts w:eastAsia="Malgun Gothic" w:hint="eastAsia"/>
                      <w:lang w:eastAsia="zh-CN"/>
                    </w:rPr>
                    <w:t>The configuration for DL BWP at least applies to PDSCH receptions within the DL BWP.</w:t>
                  </w:r>
                </w:p>
                <w:p w:rsidR="00406498" w:rsidRDefault="00406498" w:rsidP="00C44C42">
                  <w:pPr>
                    <w:numPr>
                      <w:ilvl w:val="1"/>
                      <w:numId w:val="7"/>
                    </w:numPr>
                    <w:spacing w:after="0"/>
                    <w:rPr>
                      <w:rFonts w:eastAsia="Malgun Gothic"/>
                      <w:lang w:eastAsia="zh-CN"/>
                    </w:rPr>
                  </w:pPr>
                  <w:r>
                    <w:rPr>
                      <w:rFonts w:eastAsia="Malgun Gothic" w:hint="eastAsia"/>
                      <w:lang w:eastAsia="zh-CN"/>
                    </w:rPr>
                    <w:t>The configuration for UL BWP applies to PUCCH and PUSCH transmissions within the UL BWP.</w:t>
                  </w:r>
                </w:p>
                <w:p w:rsidR="00406498" w:rsidRPr="003B3AC5" w:rsidRDefault="00406498" w:rsidP="00C44C42">
                  <w:pPr>
                    <w:numPr>
                      <w:ilvl w:val="2"/>
                      <w:numId w:val="7"/>
                    </w:numPr>
                    <w:spacing w:after="0"/>
                    <w:rPr>
                      <w:rFonts w:eastAsia="Malgun Gothic"/>
                    </w:rPr>
                  </w:pPr>
                  <w:r>
                    <w:rPr>
                      <w:rFonts w:eastAsia="Malgun Gothic" w:hint="eastAsia"/>
                      <w:lang w:eastAsia="zh-CN"/>
                    </w:rPr>
                    <w:t>For SRS, only Configuration 1 is applicable.</w:t>
                  </w:r>
                </w:p>
              </w:tc>
            </w:tr>
          </w:tbl>
          <w:p w:rsidR="00406498" w:rsidRDefault="00406498" w:rsidP="00C44C42">
            <w:pPr>
              <w:pStyle w:val="af8"/>
              <w:numPr>
                <w:ilvl w:val="0"/>
                <w:numId w:val="10"/>
              </w:numPr>
              <w:spacing w:before="240" w:after="120"/>
              <w:ind w:left="357" w:hanging="357"/>
              <w:contextualSpacing w:val="0"/>
              <w:jc w:val="both"/>
              <w:rPr>
                <w:sz w:val="20"/>
                <w:szCs w:val="20"/>
              </w:rPr>
            </w:pPr>
            <w:r w:rsidRPr="00863765">
              <w:rPr>
                <w:sz w:val="20"/>
                <w:szCs w:val="20"/>
              </w:rPr>
              <w:lastRenderedPageBreak/>
              <w:t>The following RAN1 agreements for CSI reporting are applicable to CSI-RS based L1-RSRP/SINR measurement/reporting</w:t>
            </w:r>
            <w:r>
              <w:rPr>
                <w:sz w:val="20"/>
                <w:szCs w:val="20"/>
              </w:rPr>
              <w:t>.</w:t>
            </w:r>
          </w:p>
          <w:tbl>
            <w:tblPr>
              <w:tblStyle w:val="af4"/>
              <w:tblW w:w="0" w:type="auto"/>
              <w:tblInd w:w="360" w:type="dxa"/>
              <w:tblLook w:val="04A0" w:firstRow="1" w:lastRow="0" w:firstColumn="1" w:lastColumn="0" w:noHBand="0" w:noVBand="1"/>
            </w:tblPr>
            <w:tblGrid>
              <w:gridCol w:w="9261"/>
            </w:tblGrid>
            <w:tr w:rsidR="00406498" w:rsidTr="00866BB3">
              <w:tc>
                <w:tcPr>
                  <w:tcW w:w="9629" w:type="dxa"/>
                </w:tcPr>
                <w:p w:rsidR="00406498" w:rsidRPr="001200E1" w:rsidRDefault="00406498" w:rsidP="00866BB3">
                  <w:pPr>
                    <w:spacing w:after="0"/>
                    <w:ind w:right="-96"/>
                    <w:jc w:val="both"/>
                    <w:rPr>
                      <w:rFonts w:eastAsia="Malgun Gothic"/>
                      <w:b/>
                      <w:bCs/>
                      <w:lang w:val="en-US" w:eastAsia="ko-KR"/>
                    </w:rPr>
                  </w:pPr>
                  <w:r w:rsidRPr="001200E1">
                    <w:rPr>
                      <w:rFonts w:eastAsia="Malgun Gothic"/>
                      <w:b/>
                      <w:bCs/>
                      <w:highlight w:val="green"/>
                      <w:lang w:val="en-US" w:eastAsia="ko-KR"/>
                    </w:rPr>
                    <w:t>Agreement</w:t>
                  </w:r>
                  <w:r w:rsidRPr="001200E1">
                    <w:rPr>
                      <w:rFonts w:eastAsia="Malgun Gothic"/>
                      <w:b/>
                      <w:bCs/>
                      <w:lang w:val="en-US" w:eastAsia="ko-KR"/>
                    </w:rPr>
                    <w:t xml:space="preserve"> (RAN1#118bis)</w:t>
                  </w:r>
                </w:p>
                <w:p w:rsidR="00406498" w:rsidRPr="001200E1" w:rsidRDefault="00406498" w:rsidP="00866BB3">
                  <w:pPr>
                    <w:spacing w:after="120"/>
                    <w:jc w:val="both"/>
                    <w:rPr>
                      <w:rFonts w:eastAsia="Malgun Gothic"/>
                      <w:lang w:val="en-US" w:eastAsia="ko-KR"/>
                    </w:rPr>
                  </w:pPr>
                  <w:r w:rsidRPr="001200E1">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rsidR="00406498" w:rsidRPr="001200E1" w:rsidRDefault="00406498" w:rsidP="00866BB3">
                  <w:pPr>
                    <w:spacing w:after="0"/>
                    <w:jc w:val="both"/>
                    <w:rPr>
                      <w:rFonts w:eastAsiaTheme="minorEastAsia"/>
                      <w:b/>
                    </w:rPr>
                  </w:pPr>
                  <w:r w:rsidRPr="001200E1">
                    <w:rPr>
                      <w:rFonts w:eastAsiaTheme="minorEastAsia" w:hint="eastAsia"/>
                      <w:b/>
                      <w:highlight w:val="green"/>
                    </w:rPr>
                    <w:t>Agreement</w:t>
                  </w:r>
                  <w:r w:rsidRPr="001200E1">
                    <w:rPr>
                      <w:rFonts w:eastAsiaTheme="minorEastAsia"/>
                      <w:b/>
                    </w:rPr>
                    <w:t xml:space="preserve"> </w:t>
                  </w:r>
                  <w:r w:rsidRPr="001200E1">
                    <w:rPr>
                      <w:rFonts w:eastAsia="Malgun Gothic"/>
                      <w:b/>
                      <w:bCs/>
                      <w:lang w:val="en-US" w:eastAsia="ko-KR"/>
                    </w:rPr>
                    <w:t>(RAN1#120)</w:t>
                  </w:r>
                </w:p>
                <w:p w:rsidR="00406498" w:rsidRPr="001200E1" w:rsidRDefault="00406498" w:rsidP="00866BB3">
                  <w:pPr>
                    <w:rPr>
                      <w:bCs/>
                    </w:rPr>
                  </w:pPr>
                  <w:r w:rsidRPr="001200E1">
                    <w:rPr>
                      <w:rFonts w:eastAsia="Malgun Gothic" w:cs="Times"/>
                      <w:bCs/>
                    </w:rPr>
                    <w:t>For a CSI report associated with periodic/semi-persistent CSI-RS, the valid symbol type for CSI derivation</w:t>
                  </w:r>
                  <w:r w:rsidRPr="001200E1">
                    <w:rPr>
                      <w:rFonts w:eastAsiaTheme="minorEastAsia" w:cs="Times" w:hint="eastAsia"/>
                      <w:bCs/>
                    </w:rPr>
                    <w:t xml:space="preserve"> is configured in </w:t>
                  </w:r>
                  <w:r w:rsidRPr="001200E1">
                    <w:rPr>
                      <w:rFonts w:eastAsiaTheme="minorEastAsia" w:hint="eastAsia"/>
                      <w:bCs/>
                      <w:i/>
                    </w:rPr>
                    <w:t>CSI-ReportConfig</w:t>
                  </w:r>
                  <w:r w:rsidRPr="001200E1">
                    <w:rPr>
                      <w:rFonts w:eastAsiaTheme="minorEastAsia" w:cs="Times" w:hint="eastAsia"/>
                      <w:bCs/>
                    </w:rPr>
                    <w:t>.</w:t>
                  </w:r>
                </w:p>
              </w:tc>
            </w:tr>
          </w:tbl>
          <w:p w:rsidR="00406498" w:rsidRPr="00406498" w:rsidRDefault="00406498" w:rsidP="006A488F">
            <w:pPr>
              <w:spacing w:beforeLines="50" w:before="120" w:afterLines="50" w:after="120"/>
              <w:jc w:val="both"/>
              <w:rPr>
                <w:rFonts w:eastAsiaTheme="minorEastAsia"/>
                <w:lang w:eastAsia="zh-CN"/>
              </w:rPr>
            </w:pPr>
          </w:p>
        </w:tc>
      </w:tr>
    </w:tbl>
    <w:p w:rsidR="00406498" w:rsidRPr="00406498" w:rsidRDefault="00160C94" w:rsidP="006A488F">
      <w:pPr>
        <w:spacing w:beforeLines="50" w:before="120" w:afterLines="50" w:after="120"/>
        <w:jc w:val="both"/>
        <w:rPr>
          <w:rFonts w:eastAsiaTheme="minorEastAsia"/>
          <w:lang w:eastAsia="zh-CN"/>
        </w:rPr>
      </w:pPr>
      <w:r>
        <w:rPr>
          <w:rFonts w:eastAsiaTheme="minorEastAsia" w:hint="eastAsia"/>
          <w:lang w:eastAsia="zh-CN"/>
        </w:rPr>
        <w:lastRenderedPageBreak/>
        <w:t xml:space="preserve">Apparently, for CSI-RS based L1-RSRP/SINR measurement/reporting, the valid symbol type will be configured by network via signalling. Therefore UE follows the indication and measure the corresponding CSI-RS occasions to </w:t>
      </w:r>
      <w:r>
        <w:rPr>
          <w:rFonts w:eastAsiaTheme="minorEastAsia"/>
          <w:lang w:eastAsia="zh-CN"/>
        </w:rPr>
        <w:t>complete</w:t>
      </w:r>
      <w:r>
        <w:rPr>
          <w:rFonts w:eastAsiaTheme="minorEastAsia" w:hint="eastAsia"/>
          <w:lang w:eastAsia="zh-CN"/>
        </w:rPr>
        <w:t xml:space="preserve"> the requested measurements. </w:t>
      </w:r>
    </w:p>
    <w:p w:rsidR="00406498" w:rsidRPr="00160C94" w:rsidRDefault="00160C94"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For </w:t>
      </w:r>
      <w:r w:rsidRPr="00184530">
        <w:t>CSI-RS based RLM/BFD/CBD measurement</w:t>
      </w:r>
      <w:r>
        <w:rPr>
          <w:rFonts w:eastAsiaTheme="minorEastAsia" w:hint="eastAsia"/>
          <w:lang w:eastAsia="zh-CN"/>
        </w:rPr>
        <w:t xml:space="preserve">s, RAN1 clarify that </w:t>
      </w:r>
      <w:r w:rsidR="00E71344">
        <w:rPr>
          <w:rFonts w:eastAsiaTheme="minorEastAsia" w:hint="eastAsia"/>
          <w:lang w:eastAsia="zh-CN"/>
        </w:rPr>
        <w:t>the</w:t>
      </w:r>
      <w:r>
        <w:rPr>
          <w:rFonts w:eastAsiaTheme="minorEastAsia" w:hint="eastAsia"/>
          <w:lang w:eastAsia="zh-CN"/>
        </w:rPr>
        <w:t xml:space="preserve"> configurations that indicate valid symbol type</w:t>
      </w:r>
      <w:r w:rsidR="00E71344">
        <w:rPr>
          <w:rFonts w:eastAsiaTheme="minorEastAsia" w:hint="eastAsia"/>
          <w:lang w:eastAsia="zh-CN"/>
        </w:rPr>
        <w:t xml:space="preserve"> are not applicable. </w:t>
      </w:r>
      <w:r w:rsidR="00FF346A">
        <w:rPr>
          <w:rFonts w:eastAsiaTheme="minorEastAsia" w:hint="eastAsia"/>
          <w:lang w:eastAsia="zh-CN"/>
        </w:rPr>
        <w:t xml:space="preserve">In our understanding, UE is expected to measure CSI-RS resources on both symbol types, if capable, to shorten the measurement delay. </w:t>
      </w:r>
    </w:p>
    <w:p w:rsidR="00EA4B33" w:rsidRPr="00FF346A" w:rsidRDefault="00FF346A" w:rsidP="006A488F">
      <w:pPr>
        <w:spacing w:beforeLines="50" w:before="120" w:afterLines="50" w:after="120"/>
        <w:jc w:val="both"/>
        <w:rPr>
          <w:rFonts w:eastAsiaTheme="minorEastAsia"/>
          <w:b/>
          <w:lang w:val="en-US" w:eastAsia="zh-CN"/>
        </w:rPr>
      </w:pPr>
      <w:r w:rsidRPr="00FF346A">
        <w:rPr>
          <w:rFonts w:eastAsiaTheme="minorEastAsia" w:hint="eastAsia"/>
          <w:b/>
          <w:lang w:val="en-US" w:eastAsia="zh-CN"/>
        </w:rPr>
        <w:t xml:space="preserve">Proposal 4: For </w:t>
      </w:r>
      <w:r w:rsidRPr="00FF346A">
        <w:rPr>
          <w:rFonts w:eastAsiaTheme="minorEastAsia" w:hint="eastAsia"/>
          <w:b/>
          <w:lang w:eastAsia="zh-CN"/>
        </w:rPr>
        <w:t>CSI-RS based L1-RSRP/SINR measurements, UE measure</w:t>
      </w:r>
      <w:r>
        <w:rPr>
          <w:rFonts w:eastAsiaTheme="minorEastAsia" w:hint="eastAsia"/>
          <w:b/>
          <w:lang w:eastAsia="zh-CN"/>
        </w:rPr>
        <w:t>s</w:t>
      </w:r>
      <w:r w:rsidRPr="00FF346A">
        <w:rPr>
          <w:rFonts w:eastAsiaTheme="minorEastAsia" w:hint="eastAsia"/>
          <w:b/>
          <w:lang w:eastAsia="zh-CN"/>
        </w:rPr>
        <w:t xml:space="preserve"> the CSI-RS occasions on the valid symbol type indicated by network. </w:t>
      </w:r>
    </w:p>
    <w:p w:rsidR="003F0BDB" w:rsidRPr="00FF346A" w:rsidRDefault="00FF346A" w:rsidP="006A488F">
      <w:pPr>
        <w:spacing w:beforeLines="50" w:before="120" w:afterLines="50" w:after="120"/>
        <w:jc w:val="both"/>
        <w:rPr>
          <w:rFonts w:eastAsiaTheme="minorEastAsia"/>
          <w:b/>
          <w:lang w:val="en-US" w:eastAsia="zh-CN"/>
        </w:rPr>
      </w:pPr>
      <w:r w:rsidRPr="00FF346A">
        <w:rPr>
          <w:rFonts w:eastAsiaTheme="minorEastAsia" w:hint="eastAsia"/>
          <w:b/>
          <w:lang w:val="en-US" w:eastAsia="zh-CN"/>
        </w:rPr>
        <w:t xml:space="preserve">Proposal 5: For </w:t>
      </w:r>
      <w:r w:rsidRPr="00FF346A">
        <w:rPr>
          <w:b/>
        </w:rPr>
        <w:t>CSI-RS based RLM/BFD/CBD measurement</w:t>
      </w:r>
      <w:r w:rsidRPr="00FF346A">
        <w:rPr>
          <w:rFonts w:eastAsiaTheme="minorEastAsia" w:hint="eastAsia"/>
          <w:b/>
          <w:lang w:eastAsia="zh-CN"/>
        </w:rPr>
        <w:t>s, UE is expected to measure CSI-RS resources on both symbol types, if capable, to shorten the measurement delay.</w:t>
      </w:r>
      <w:r>
        <w:rPr>
          <w:rFonts w:eastAsiaTheme="minorEastAsia" w:hint="eastAsia"/>
          <w:b/>
          <w:lang w:eastAsia="zh-CN"/>
        </w:rPr>
        <w:t xml:space="preserve"> </w:t>
      </w:r>
    </w:p>
    <w:p w:rsidR="009011E1" w:rsidRPr="000227BD" w:rsidRDefault="009011E1" w:rsidP="009011E1">
      <w:pPr>
        <w:pStyle w:val="2"/>
        <w:tabs>
          <w:tab w:val="num" w:pos="456"/>
        </w:tabs>
        <w:spacing w:before="240" w:after="240"/>
        <w:ind w:left="0" w:firstLine="0"/>
        <w:jc w:val="both"/>
        <w:rPr>
          <w:rFonts w:eastAsiaTheme="minorEastAsia"/>
          <w:bCs/>
          <w:lang w:val="en-US" w:eastAsia="zh-CN"/>
        </w:rPr>
      </w:pPr>
      <w:r w:rsidRPr="000227BD">
        <w:rPr>
          <w:rFonts w:eastAsiaTheme="minorEastAsia" w:hint="eastAsia"/>
          <w:bCs/>
          <w:lang w:val="en-US" w:eastAsia="zh-CN"/>
        </w:rPr>
        <w:t xml:space="preserve">Requirements for CSI-RS-based </w:t>
      </w:r>
      <w:r>
        <w:rPr>
          <w:rFonts w:eastAsiaTheme="minorEastAsia" w:hint="eastAsia"/>
          <w:bCs/>
          <w:lang w:val="en-US" w:eastAsia="zh-CN"/>
        </w:rPr>
        <w:t xml:space="preserve">L3 </w:t>
      </w:r>
      <w:r w:rsidRPr="000227BD">
        <w:rPr>
          <w:rFonts w:eastAsiaTheme="minorEastAsia" w:hint="eastAsia"/>
          <w:bCs/>
          <w:lang w:val="en-US" w:eastAsia="zh-CN"/>
        </w:rPr>
        <w:t>measurements</w:t>
      </w:r>
    </w:p>
    <w:p w:rsidR="008E76D3" w:rsidRDefault="008E76D3" w:rsidP="00D4323A">
      <w:pPr>
        <w:spacing w:beforeLines="50" w:before="120" w:afterLines="50" w:after="120"/>
        <w:jc w:val="both"/>
        <w:rPr>
          <w:rFonts w:eastAsiaTheme="minorEastAsia"/>
          <w:lang w:val="en-US" w:eastAsia="zh-CN"/>
        </w:rPr>
      </w:pPr>
      <w:r>
        <w:rPr>
          <w:rFonts w:eastAsiaTheme="minorEastAsia" w:hint="eastAsia"/>
          <w:lang w:val="en-US" w:eastAsia="zh-CN"/>
        </w:rPr>
        <w:t>Regarding this issue, RAN4 achieved agreements for DU case</w:t>
      </w:r>
      <w:r w:rsidR="00FA2A86">
        <w:rPr>
          <w:rFonts w:eastAsiaTheme="minorEastAsia" w:hint="eastAsia"/>
          <w:lang w:val="en-US" w:eastAsia="zh-CN"/>
        </w:rPr>
        <w:t xml:space="preserve"> and FFS on DUD case</w:t>
      </w:r>
      <w:r>
        <w:rPr>
          <w:rFonts w:eastAsiaTheme="minorEastAsia" w:hint="eastAsia"/>
          <w:lang w:val="en-US" w:eastAsia="zh-CN"/>
        </w:rPr>
        <w:t>:</w:t>
      </w:r>
      <w:r w:rsidR="00B336FD">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8E76D3" w:rsidTr="008E76D3">
        <w:tc>
          <w:tcPr>
            <w:tcW w:w="9847" w:type="dxa"/>
          </w:tcPr>
          <w:p w:rsidR="008E76D3" w:rsidRPr="00D57C66" w:rsidRDefault="008E76D3" w:rsidP="00C44C42">
            <w:pPr>
              <w:numPr>
                <w:ilvl w:val="0"/>
                <w:numId w:val="6"/>
              </w:numPr>
              <w:spacing w:beforeLines="50" w:before="120" w:after="120"/>
              <w:ind w:left="426" w:hanging="357"/>
              <w:rPr>
                <w:szCs w:val="24"/>
                <w:lang w:eastAsia="zh-CN"/>
              </w:rPr>
            </w:pPr>
            <w:r w:rsidRPr="00D57C66">
              <w:rPr>
                <w:szCs w:val="24"/>
                <w:lang w:eastAsia="zh-CN"/>
              </w:rPr>
              <w:t>Agreements (from Wed AH session)</w:t>
            </w:r>
          </w:p>
          <w:p w:rsidR="008E76D3" w:rsidRPr="00D57C66" w:rsidRDefault="008E76D3" w:rsidP="00C44C42">
            <w:pPr>
              <w:numPr>
                <w:ilvl w:val="1"/>
                <w:numId w:val="6"/>
              </w:numPr>
              <w:spacing w:after="120"/>
              <w:ind w:left="851"/>
              <w:rPr>
                <w:szCs w:val="24"/>
                <w:lang w:eastAsia="zh-CN"/>
              </w:rPr>
            </w:pPr>
            <w:r w:rsidRPr="00D57C66">
              <w:rPr>
                <w:rFonts w:hint="eastAsia"/>
                <w:szCs w:val="24"/>
                <w:lang w:eastAsia="zh-CN"/>
              </w:rPr>
              <w:t>F</w:t>
            </w:r>
            <w:r w:rsidRPr="00D57C66">
              <w:rPr>
                <w:szCs w:val="24"/>
                <w:lang w:eastAsia="zh-CN"/>
              </w:rPr>
              <w:t xml:space="preserve">or DU case: </w:t>
            </w:r>
          </w:p>
          <w:p w:rsidR="008E76D3" w:rsidRPr="00D57C66" w:rsidRDefault="008E76D3" w:rsidP="00C44C42">
            <w:pPr>
              <w:numPr>
                <w:ilvl w:val="2"/>
                <w:numId w:val="6"/>
              </w:numPr>
              <w:spacing w:after="120"/>
              <w:ind w:left="1276"/>
              <w:rPr>
                <w:szCs w:val="24"/>
                <w:lang w:eastAsia="zh-CN"/>
              </w:rPr>
            </w:pPr>
            <w:r w:rsidRPr="00D57C66">
              <w:rPr>
                <w:szCs w:val="24"/>
                <w:lang w:eastAsia="zh-CN"/>
              </w:rPr>
              <w:t xml:space="preserve">UE measurement requirements would be same as in legacy with the condition that all CSI-RS resources configured for measurement are available in DL subband of SBFD symbols and/or on non-SBFD DL symbols. </w:t>
            </w:r>
          </w:p>
          <w:p w:rsidR="008E76D3" w:rsidRPr="008E76D3" w:rsidRDefault="008E76D3" w:rsidP="00C44C42">
            <w:pPr>
              <w:numPr>
                <w:ilvl w:val="1"/>
                <w:numId w:val="6"/>
              </w:numPr>
              <w:spacing w:after="120"/>
              <w:ind w:left="851"/>
              <w:rPr>
                <w:szCs w:val="24"/>
                <w:lang w:eastAsia="zh-CN"/>
              </w:rPr>
            </w:pPr>
            <w:r w:rsidRPr="00D57C66">
              <w:rPr>
                <w:szCs w:val="24"/>
                <w:lang w:eastAsia="zh-CN"/>
              </w:rPr>
              <w:t>FFS on DUD case</w:t>
            </w:r>
          </w:p>
        </w:tc>
      </w:tr>
    </w:tbl>
    <w:p w:rsidR="006638F3" w:rsidRDefault="006638F3"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DUD case where one CSI-RS resource is mapping into two </w:t>
      </w:r>
      <w:r>
        <w:rPr>
          <w:rFonts w:eastAsiaTheme="minorEastAsia"/>
          <w:lang w:val="en-US" w:eastAsia="zh-CN"/>
        </w:rPr>
        <w:t>discontinuous</w:t>
      </w:r>
      <w:r>
        <w:rPr>
          <w:rFonts w:eastAsiaTheme="minorEastAsia" w:hint="eastAsia"/>
          <w:lang w:val="en-US" w:eastAsia="zh-CN"/>
        </w:rPr>
        <w:t xml:space="preserve"> DL subbands, </w:t>
      </w:r>
      <w:r w:rsidR="00C24D4A">
        <w:rPr>
          <w:rFonts w:eastAsiaTheme="minorEastAsia" w:hint="eastAsia"/>
          <w:lang w:val="en-US" w:eastAsia="zh-CN"/>
        </w:rPr>
        <w:t xml:space="preserve">and </w:t>
      </w:r>
      <w:r>
        <w:rPr>
          <w:rFonts w:eastAsiaTheme="minorEastAsia" w:hint="eastAsia"/>
          <w:lang w:val="en-US" w:eastAsia="zh-CN"/>
        </w:rPr>
        <w:t xml:space="preserve">a main problem is that the measurement performance will degrade if UE performs neighbour cell measurements in the legacy way. Therefore whether UE is aware of SBFD configuration in neighbour cells is the key issue. </w:t>
      </w:r>
      <w:r w:rsidR="003D0287">
        <w:rPr>
          <w:rFonts w:eastAsiaTheme="minorEastAsia" w:hint="eastAsia"/>
          <w:lang w:val="en-US" w:eastAsia="zh-CN"/>
        </w:rPr>
        <w:t xml:space="preserve">We notice that </w:t>
      </w:r>
      <w:proofErr w:type="gramStart"/>
      <w:r w:rsidR="003D0287">
        <w:rPr>
          <w:rFonts w:eastAsiaTheme="minorEastAsia" w:hint="eastAsia"/>
          <w:lang w:val="en-US" w:eastAsia="zh-CN"/>
        </w:rPr>
        <w:t>a LS</w:t>
      </w:r>
      <w:proofErr w:type="gramEnd"/>
      <w:r w:rsidR="003D0287">
        <w:rPr>
          <w:rFonts w:eastAsiaTheme="minorEastAsia" w:hint="eastAsia"/>
          <w:lang w:val="en-US" w:eastAsia="zh-CN"/>
        </w:rPr>
        <w:t xml:space="preserve"> </w:t>
      </w:r>
      <w:r w:rsidR="00744A15">
        <w:rPr>
          <w:rFonts w:eastAsiaTheme="minorEastAsia" w:hint="eastAsia"/>
          <w:lang w:val="en-US" w:eastAsia="zh-CN"/>
        </w:rPr>
        <w:t>[</w:t>
      </w:r>
      <w:r w:rsidR="00252F7D">
        <w:rPr>
          <w:rFonts w:eastAsiaTheme="minorEastAsia" w:hint="eastAsia"/>
          <w:lang w:val="en-US" w:eastAsia="zh-CN"/>
        </w:rPr>
        <w:t>3</w:t>
      </w:r>
      <w:r w:rsidR="00744A15">
        <w:rPr>
          <w:rFonts w:eastAsiaTheme="minorEastAsia" w:hint="eastAsia"/>
          <w:lang w:val="en-US" w:eastAsia="zh-CN"/>
        </w:rPr>
        <w:t xml:space="preserve">] </w:t>
      </w:r>
      <w:r w:rsidR="003D0287">
        <w:rPr>
          <w:rFonts w:eastAsiaTheme="minorEastAsia" w:hint="eastAsia"/>
          <w:lang w:val="en-US" w:eastAsia="zh-CN"/>
        </w:rPr>
        <w:t xml:space="preserve">is sent to RAN2 by RAN3 to request RAN2 to define a IE to indicate the SBFD frequency and time configuration of neighbour cells which will be exchanged among gNBs. </w:t>
      </w:r>
      <w:r w:rsidR="00AD58A9">
        <w:rPr>
          <w:rFonts w:eastAsiaTheme="minorEastAsia" w:hint="eastAsia"/>
          <w:lang w:val="en-US" w:eastAsia="zh-CN"/>
        </w:rPr>
        <w:t>With this information, RAN4 can assume that UE is able to know the SBFD configuration in neighbour cells</w:t>
      </w:r>
      <w:r w:rsidR="00023FE9">
        <w:rPr>
          <w:rFonts w:eastAsiaTheme="minorEastAsia" w:hint="eastAsia"/>
          <w:lang w:val="en-US" w:eastAsia="zh-CN"/>
        </w:rPr>
        <w:t xml:space="preserve">, and therefore UE needs to puncture the CSI-RS </w:t>
      </w:r>
      <w:r w:rsidR="00023FE9">
        <w:rPr>
          <w:rFonts w:eastAsiaTheme="minorEastAsia"/>
          <w:lang w:val="en-US" w:eastAsia="zh-CN"/>
        </w:rPr>
        <w:t>resource</w:t>
      </w:r>
      <w:r w:rsidR="00023FE9">
        <w:rPr>
          <w:rFonts w:eastAsiaTheme="minorEastAsia" w:hint="eastAsia"/>
          <w:lang w:val="en-US" w:eastAsia="zh-CN"/>
        </w:rPr>
        <w:t>s on SBFD symbols in frequency domain</w:t>
      </w:r>
      <w:r w:rsidR="005E3160">
        <w:rPr>
          <w:rFonts w:eastAsiaTheme="minorEastAsia" w:hint="eastAsia"/>
          <w:lang w:val="en-US" w:eastAsia="zh-CN"/>
        </w:rPr>
        <w:t xml:space="preserve"> when target neighbour cell is a SBFD cell</w:t>
      </w:r>
      <w:r w:rsidR="00023FE9">
        <w:rPr>
          <w:rFonts w:eastAsiaTheme="minorEastAsia" w:hint="eastAsia"/>
          <w:lang w:val="en-US" w:eastAsia="zh-CN"/>
        </w:rPr>
        <w:t xml:space="preserve">. </w:t>
      </w:r>
    </w:p>
    <w:p w:rsidR="006638F3" w:rsidRPr="00112550" w:rsidRDefault="00112550" w:rsidP="00D4323A">
      <w:pPr>
        <w:spacing w:beforeLines="50" w:before="120" w:afterLines="50" w:after="120"/>
        <w:jc w:val="both"/>
        <w:rPr>
          <w:rFonts w:eastAsiaTheme="minorEastAsia"/>
          <w:b/>
          <w:lang w:val="en-US" w:eastAsia="zh-CN"/>
        </w:rPr>
      </w:pPr>
      <w:r w:rsidRPr="00112550">
        <w:rPr>
          <w:rFonts w:eastAsiaTheme="minorEastAsia" w:hint="eastAsia"/>
          <w:b/>
          <w:lang w:val="en-US" w:eastAsia="zh-CN"/>
        </w:rPr>
        <w:t xml:space="preserve">Proposal 6: </w:t>
      </w:r>
      <w:r w:rsidRPr="00112550">
        <w:rPr>
          <w:rFonts w:eastAsiaTheme="minorEastAsia" w:hint="eastAsia"/>
          <w:b/>
          <w:bCs/>
          <w:lang w:val="en-US" w:eastAsia="zh-CN"/>
        </w:rPr>
        <w:t xml:space="preserve">For CSI-RS-based L3 measurements, </w:t>
      </w:r>
      <w:r w:rsidRPr="00112550">
        <w:rPr>
          <w:rFonts w:eastAsiaTheme="minorEastAsia" w:hint="eastAsia"/>
          <w:b/>
          <w:lang w:val="en-US" w:eastAsia="zh-CN"/>
        </w:rPr>
        <w:t xml:space="preserve">UE needs to puncture the CSI-RS </w:t>
      </w:r>
      <w:r w:rsidRPr="00112550">
        <w:rPr>
          <w:rFonts w:eastAsiaTheme="minorEastAsia"/>
          <w:b/>
          <w:lang w:val="en-US" w:eastAsia="zh-CN"/>
        </w:rPr>
        <w:t>resource</w:t>
      </w:r>
      <w:r w:rsidRPr="00112550">
        <w:rPr>
          <w:rFonts w:eastAsiaTheme="minorEastAsia" w:hint="eastAsia"/>
          <w:b/>
          <w:lang w:val="en-US" w:eastAsia="zh-CN"/>
        </w:rPr>
        <w:t xml:space="preserve">s on SBFD symbols in frequency domain when target neighbour cell is a SBFD cell. </w:t>
      </w:r>
    </w:p>
    <w:p w:rsidR="007F0855" w:rsidRDefault="004F5AAF"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Anther open issue for both DU and DUD cases is the </w:t>
      </w:r>
      <w:r w:rsidRPr="00A70B72">
        <w:rPr>
          <w:rFonts w:eastAsia="宋体"/>
          <w:lang w:eastAsia="zh-CN"/>
        </w:rPr>
        <w:t>priority between CSI-RS measurement on SBFD symbols and UL transmission</w:t>
      </w:r>
      <w:r>
        <w:rPr>
          <w:rFonts w:eastAsia="宋体" w:hint="eastAsia"/>
          <w:lang w:eastAsia="zh-CN"/>
        </w:rPr>
        <w:t xml:space="preserve">. The candidate options are summarized below: </w:t>
      </w:r>
    </w:p>
    <w:tbl>
      <w:tblPr>
        <w:tblStyle w:val="af4"/>
        <w:tblW w:w="0" w:type="auto"/>
        <w:tblLook w:val="04A0" w:firstRow="1" w:lastRow="0" w:firstColumn="1" w:lastColumn="0" w:noHBand="0" w:noVBand="1"/>
      </w:tblPr>
      <w:tblGrid>
        <w:gridCol w:w="9847"/>
      </w:tblGrid>
      <w:tr w:rsidR="00A70B72" w:rsidTr="00A70B72">
        <w:tc>
          <w:tcPr>
            <w:tcW w:w="9847" w:type="dxa"/>
          </w:tcPr>
          <w:p w:rsidR="00A70B72" w:rsidRPr="00A70B72" w:rsidRDefault="00A70B72" w:rsidP="00C44C42">
            <w:pPr>
              <w:pStyle w:val="af8"/>
              <w:numPr>
                <w:ilvl w:val="0"/>
                <w:numId w:val="6"/>
              </w:numPr>
              <w:spacing w:beforeLines="50" w:before="120" w:after="120"/>
              <w:ind w:left="426" w:hanging="357"/>
              <w:contextualSpacing w:val="0"/>
              <w:rPr>
                <w:rFonts w:eastAsia="宋体"/>
                <w:sz w:val="20"/>
                <w:szCs w:val="20"/>
                <w:lang w:eastAsia="zh-CN"/>
              </w:rPr>
            </w:pPr>
            <w:r w:rsidRPr="00A70B72">
              <w:rPr>
                <w:rFonts w:eastAsia="宋体"/>
                <w:sz w:val="20"/>
                <w:szCs w:val="20"/>
                <w:lang w:eastAsia="zh-CN"/>
              </w:rPr>
              <w:t>Recommended WF</w:t>
            </w:r>
          </w:p>
          <w:p w:rsidR="00A70B72" w:rsidRPr="00A70B72" w:rsidRDefault="00A70B72" w:rsidP="00C44C42">
            <w:pPr>
              <w:pStyle w:val="af8"/>
              <w:numPr>
                <w:ilvl w:val="1"/>
                <w:numId w:val="6"/>
              </w:numPr>
              <w:spacing w:after="120"/>
              <w:ind w:left="851"/>
              <w:contextualSpacing w:val="0"/>
              <w:rPr>
                <w:rFonts w:eastAsia="宋体"/>
                <w:sz w:val="20"/>
                <w:szCs w:val="20"/>
                <w:lang w:eastAsia="zh-CN"/>
              </w:rPr>
            </w:pPr>
            <w:r w:rsidRPr="00A70B72">
              <w:rPr>
                <w:rFonts w:eastAsia="宋体"/>
                <w:sz w:val="20"/>
                <w:szCs w:val="20"/>
                <w:lang w:eastAsia="zh-CN"/>
              </w:rPr>
              <w:t>Discuss priority between CSI-RS measurement on SBFD symbols and UL transmission</w:t>
            </w:r>
          </w:p>
          <w:p w:rsidR="00A70B72" w:rsidRPr="00A70B72" w:rsidRDefault="00A70B72" w:rsidP="00C44C42">
            <w:pPr>
              <w:pStyle w:val="af8"/>
              <w:numPr>
                <w:ilvl w:val="2"/>
                <w:numId w:val="6"/>
              </w:numPr>
              <w:spacing w:after="120"/>
              <w:ind w:left="1276"/>
              <w:contextualSpacing w:val="0"/>
              <w:rPr>
                <w:rFonts w:eastAsia="宋体"/>
                <w:sz w:val="20"/>
                <w:szCs w:val="20"/>
                <w:lang w:eastAsia="zh-CN"/>
              </w:rPr>
            </w:pPr>
            <w:r w:rsidRPr="00A70B72">
              <w:rPr>
                <w:rFonts w:eastAsia="宋体"/>
                <w:sz w:val="20"/>
                <w:szCs w:val="20"/>
                <w:lang w:eastAsia="zh-CN"/>
              </w:rPr>
              <w:t xml:space="preserve">For intra-frequency, measurement is performed outside gaps, </w:t>
            </w:r>
          </w:p>
          <w:p w:rsidR="00A70B72" w:rsidRPr="00A70B72" w:rsidRDefault="00A70B72" w:rsidP="00C44C42">
            <w:pPr>
              <w:pStyle w:val="af8"/>
              <w:numPr>
                <w:ilvl w:val="3"/>
                <w:numId w:val="6"/>
              </w:numPr>
              <w:spacing w:after="120"/>
              <w:ind w:left="1701"/>
              <w:contextualSpacing w:val="0"/>
              <w:rPr>
                <w:rFonts w:eastAsia="宋体"/>
                <w:sz w:val="20"/>
                <w:szCs w:val="20"/>
                <w:lang w:eastAsia="zh-CN"/>
              </w:rPr>
            </w:pPr>
            <w:r w:rsidRPr="00A70B72">
              <w:rPr>
                <w:rFonts w:eastAsia="宋体"/>
                <w:sz w:val="20"/>
                <w:szCs w:val="20"/>
                <w:lang w:eastAsia="zh-CN"/>
              </w:rPr>
              <w:t>Option 1: measurement is prioritized over UL (same as legacy scheduling restriction)</w:t>
            </w:r>
          </w:p>
          <w:p w:rsidR="00A70B72" w:rsidRPr="00A70B72" w:rsidRDefault="00A70B72" w:rsidP="00C44C42">
            <w:pPr>
              <w:pStyle w:val="af8"/>
              <w:numPr>
                <w:ilvl w:val="3"/>
                <w:numId w:val="6"/>
              </w:numPr>
              <w:spacing w:after="120"/>
              <w:ind w:left="1701"/>
              <w:contextualSpacing w:val="0"/>
              <w:rPr>
                <w:rFonts w:eastAsia="宋体"/>
                <w:sz w:val="20"/>
                <w:szCs w:val="20"/>
                <w:lang w:eastAsia="zh-CN"/>
              </w:rPr>
            </w:pPr>
            <w:r w:rsidRPr="00A70B72">
              <w:rPr>
                <w:rFonts w:eastAsia="宋体"/>
                <w:sz w:val="20"/>
                <w:szCs w:val="20"/>
                <w:lang w:eastAsia="zh-CN"/>
              </w:rPr>
              <w:t>Option 2: UL is prioritized over measurement</w:t>
            </w:r>
          </w:p>
          <w:p w:rsidR="00A70B72" w:rsidRPr="00A70B72" w:rsidRDefault="00A70B72" w:rsidP="00C44C42">
            <w:pPr>
              <w:pStyle w:val="af8"/>
              <w:numPr>
                <w:ilvl w:val="3"/>
                <w:numId w:val="6"/>
              </w:numPr>
              <w:spacing w:after="120"/>
              <w:ind w:left="1701"/>
              <w:contextualSpacing w:val="0"/>
              <w:rPr>
                <w:rFonts w:eastAsia="宋体"/>
                <w:sz w:val="20"/>
                <w:szCs w:val="20"/>
                <w:lang w:eastAsia="zh-CN"/>
              </w:rPr>
            </w:pPr>
            <w:r w:rsidRPr="00A70B72">
              <w:rPr>
                <w:rFonts w:eastAsia="宋体"/>
                <w:sz w:val="20"/>
                <w:szCs w:val="20"/>
                <w:lang w:eastAsia="zh-CN"/>
              </w:rPr>
              <w:t>Option 3: follow same principle as L1 CSI-RS measurement</w:t>
            </w:r>
          </w:p>
          <w:p w:rsidR="00A70B72" w:rsidRDefault="00A70B72" w:rsidP="00C44C42">
            <w:pPr>
              <w:pStyle w:val="af8"/>
              <w:numPr>
                <w:ilvl w:val="3"/>
                <w:numId w:val="6"/>
              </w:numPr>
              <w:spacing w:after="120"/>
              <w:ind w:left="1701"/>
              <w:contextualSpacing w:val="0"/>
              <w:rPr>
                <w:rFonts w:eastAsia="宋体"/>
                <w:sz w:val="20"/>
                <w:szCs w:val="20"/>
                <w:lang w:eastAsia="zh-CN"/>
              </w:rPr>
            </w:pPr>
            <w:r w:rsidRPr="00A70B72">
              <w:rPr>
                <w:rFonts w:eastAsia="宋体"/>
                <w:sz w:val="20"/>
                <w:szCs w:val="20"/>
                <w:lang w:eastAsia="zh-CN"/>
              </w:rPr>
              <w:lastRenderedPageBreak/>
              <w:t>Option 4: option 1 for neighbour cell and option 2 for serving cell</w:t>
            </w:r>
          </w:p>
          <w:p w:rsidR="00A70B72" w:rsidRPr="00A70B72" w:rsidRDefault="00A70B72" w:rsidP="00C44C42">
            <w:pPr>
              <w:pStyle w:val="af8"/>
              <w:numPr>
                <w:ilvl w:val="2"/>
                <w:numId w:val="6"/>
              </w:numPr>
              <w:spacing w:after="120"/>
              <w:ind w:left="1276"/>
              <w:contextualSpacing w:val="0"/>
              <w:rPr>
                <w:rFonts w:eastAsia="宋体"/>
                <w:sz w:val="20"/>
                <w:szCs w:val="20"/>
                <w:lang w:eastAsia="zh-CN"/>
              </w:rPr>
            </w:pPr>
            <w:r w:rsidRPr="00A70B72">
              <w:rPr>
                <w:rFonts w:eastAsia="宋体"/>
                <w:sz w:val="20"/>
                <w:szCs w:val="20"/>
                <w:lang w:eastAsia="zh-CN"/>
              </w:rPr>
              <w:t>For inter-frequency, measurement is performed within gaps, and is prioritized over UL.</w:t>
            </w:r>
          </w:p>
        </w:tc>
      </w:tr>
    </w:tbl>
    <w:p w:rsidR="00A70B72" w:rsidRDefault="009D1033" w:rsidP="00D4323A">
      <w:pPr>
        <w:spacing w:beforeLines="50" w:before="120" w:afterLines="50" w:after="120"/>
        <w:jc w:val="both"/>
        <w:rPr>
          <w:rFonts w:eastAsia="宋体"/>
          <w:lang w:eastAsia="zh-CN"/>
        </w:rPr>
      </w:pPr>
      <w:r>
        <w:rPr>
          <w:rFonts w:eastAsiaTheme="minorEastAsia" w:hint="eastAsia"/>
          <w:lang w:val="en-US" w:eastAsia="zh-CN"/>
        </w:rPr>
        <w:lastRenderedPageBreak/>
        <w:t>For</w:t>
      </w:r>
      <w:r w:rsidRPr="009D1033">
        <w:rPr>
          <w:rFonts w:eastAsia="宋体"/>
          <w:lang w:eastAsia="zh-CN"/>
        </w:rPr>
        <w:t xml:space="preserve"> </w:t>
      </w:r>
      <w:r>
        <w:rPr>
          <w:rFonts w:eastAsia="宋体"/>
          <w:lang w:eastAsia="zh-CN"/>
        </w:rPr>
        <w:t>inter-frequency</w:t>
      </w:r>
      <w:r w:rsidRPr="00A70B72">
        <w:rPr>
          <w:rFonts w:eastAsia="宋体"/>
          <w:lang w:eastAsia="zh-CN"/>
        </w:rPr>
        <w:t xml:space="preserve"> measurement</w:t>
      </w:r>
      <w:r>
        <w:rPr>
          <w:rFonts w:eastAsia="宋体" w:hint="eastAsia"/>
          <w:lang w:eastAsia="zh-CN"/>
        </w:rPr>
        <w:t xml:space="preserve"> which needs gaps in current spec, it is straightforward that </w:t>
      </w:r>
      <w:r>
        <w:rPr>
          <w:rFonts w:eastAsia="宋体"/>
          <w:lang w:eastAsia="zh-CN"/>
        </w:rPr>
        <w:t>inter-frequency</w:t>
      </w:r>
      <w:r w:rsidRPr="00A70B72">
        <w:rPr>
          <w:rFonts w:eastAsia="宋体"/>
          <w:lang w:eastAsia="zh-CN"/>
        </w:rPr>
        <w:t xml:space="preserve"> measurement</w:t>
      </w:r>
      <w:r>
        <w:rPr>
          <w:rFonts w:eastAsia="宋体" w:hint="eastAsia"/>
          <w:lang w:eastAsia="zh-CN"/>
        </w:rPr>
        <w:t xml:space="preserve"> should be prioritized over UL transmission. </w:t>
      </w:r>
    </w:p>
    <w:p w:rsidR="00A70B72" w:rsidRPr="00DB2750" w:rsidRDefault="009D1033" w:rsidP="00D4323A">
      <w:pPr>
        <w:spacing w:beforeLines="50" w:before="120" w:afterLines="50" w:after="120"/>
        <w:jc w:val="both"/>
        <w:rPr>
          <w:rFonts w:eastAsiaTheme="minorEastAsia"/>
          <w:lang w:val="x-none" w:eastAsia="zh-CN"/>
        </w:rPr>
      </w:pPr>
      <w:r>
        <w:rPr>
          <w:rFonts w:eastAsia="宋体" w:hint="eastAsia"/>
          <w:lang w:eastAsia="zh-CN"/>
        </w:rPr>
        <w:t xml:space="preserve">For </w:t>
      </w:r>
      <w:r>
        <w:rPr>
          <w:rFonts w:eastAsia="宋体"/>
          <w:lang w:eastAsia="zh-CN"/>
        </w:rPr>
        <w:t>intr</w:t>
      </w:r>
      <w:r>
        <w:rPr>
          <w:rFonts w:eastAsia="宋体" w:hint="eastAsia"/>
          <w:lang w:eastAsia="zh-CN"/>
        </w:rPr>
        <w:t>a</w:t>
      </w:r>
      <w:r>
        <w:rPr>
          <w:rFonts w:eastAsia="宋体"/>
          <w:lang w:eastAsia="zh-CN"/>
        </w:rPr>
        <w:t>-frequency</w:t>
      </w:r>
      <w:r w:rsidRPr="00A70B72">
        <w:rPr>
          <w:rFonts w:eastAsia="宋体"/>
          <w:lang w:eastAsia="zh-CN"/>
        </w:rPr>
        <w:t xml:space="preserve"> measurement</w:t>
      </w:r>
      <w:r>
        <w:rPr>
          <w:rFonts w:eastAsia="宋体" w:hint="eastAsia"/>
          <w:lang w:eastAsia="zh-CN"/>
        </w:rPr>
        <w:t xml:space="preserve">, </w:t>
      </w:r>
      <w:r w:rsidR="00DB2750">
        <w:rPr>
          <w:rFonts w:eastAsia="宋体" w:hint="eastAsia"/>
          <w:lang w:eastAsia="zh-CN"/>
        </w:rPr>
        <w:t xml:space="preserve">considering that the mobility is more important and the measurements for mobility is always prioritized in current spec, we support option 1, i.e., </w:t>
      </w:r>
      <w:r w:rsidR="00DB2750" w:rsidRPr="00A70B72">
        <w:rPr>
          <w:rFonts w:eastAsia="宋体"/>
          <w:lang w:eastAsia="zh-CN"/>
        </w:rPr>
        <w:t>measurement is prioritized over UL (same as legacy scheduling restriction)</w:t>
      </w:r>
      <w:r w:rsidR="00DB2750">
        <w:rPr>
          <w:rFonts w:eastAsia="宋体" w:hint="eastAsia"/>
          <w:lang w:eastAsia="zh-CN"/>
        </w:rPr>
        <w:t xml:space="preserve">. </w:t>
      </w:r>
    </w:p>
    <w:p w:rsidR="002F3110" w:rsidRDefault="00822445" w:rsidP="00822445">
      <w:pPr>
        <w:spacing w:beforeLines="50" w:before="120" w:afterLines="50" w:after="120"/>
        <w:jc w:val="both"/>
        <w:rPr>
          <w:rFonts w:eastAsiaTheme="minorEastAsia"/>
          <w:b/>
          <w:lang w:val="en-US" w:eastAsia="zh-CN"/>
        </w:rPr>
      </w:pPr>
      <w:r w:rsidRPr="003F3BA2">
        <w:rPr>
          <w:rFonts w:eastAsiaTheme="minorEastAsia" w:hint="eastAsia"/>
          <w:b/>
          <w:lang w:val="en-US" w:eastAsia="zh-CN"/>
        </w:rPr>
        <w:t xml:space="preserve">Proposal </w:t>
      </w:r>
      <w:r w:rsidR="00FD1A61">
        <w:rPr>
          <w:rFonts w:eastAsiaTheme="minorEastAsia" w:hint="eastAsia"/>
          <w:b/>
          <w:lang w:val="en-US" w:eastAsia="zh-CN"/>
        </w:rPr>
        <w:t>7</w:t>
      </w:r>
      <w:r w:rsidRPr="003F3BA2">
        <w:rPr>
          <w:rFonts w:eastAsiaTheme="minorEastAsia" w:hint="eastAsia"/>
          <w:b/>
          <w:lang w:val="en-US" w:eastAsia="zh-CN"/>
        </w:rPr>
        <w:t xml:space="preserve">: </w:t>
      </w:r>
      <w:r w:rsidR="00DB2750">
        <w:rPr>
          <w:rFonts w:eastAsiaTheme="minorEastAsia" w:hint="eastAsia"/>
          <w:b/>
          <w:lang w:val="en-US" w:eastAsia="zh-CN"/>
        </w:rPr>
        <w:t xml:space="preserve">For </w:t>
      </w:r>
      <w:r w:rsidR="00DB2750" w:rsidRPr="00DB2750">
        <w:rPr>
          <w:rFonts w:eastAsiaTheme="minorEastAsia"/>
          <w:b/>
          <w:lang w:val="en-US" w:eastAsia="zh-CN"/>
        </w:rPr>
        <w:t>CSI-RS-based L3 measurements</w:t>
      </w:r>
      <w:r w:rsidR="00DB2750">
        <w:rPr>
          <w:rFonts w:eastAsiaTheme="minorEastAsia" w:hint="eastAsia"/>
          <w:b/>
          <w:lang w:val="en-US" w:eastAsia="zh-CN"/>
        </w:rPr>
        <w:t xml:space="preserve">, </w:t>
      </w:r>
      <w:r w:rsidR="00DB2750" w:rsidRPr="00DB2750">
        <w:rPr>
          <w:rFonts w:eastAsiaTheme="minorEastAsia"/>
          <w:b/>
          <w:lang w:val="en-US" w:eastAsia="zh-CN"/>
        </w:rPr>
        <w:t>measurement is prioritized over UL</w:t>
      </w:r>
      <w:r w:rsidR="00DB2750" w:rsidRPr="00DB2750">
        <w:t xml:space="preserve"> </w:t>
      </w:r>
      <w:r w:rsidR="00DB2750" w:rsidRPr="00DB2750">
        <w:rPr>
          <w:rFonts w:eastAsiaTheme="minorEastAsia"/>
          <w:b/>
          <w:lang w:val="en-US" w:eastAsia="zh-CN"/>
        </w:rPr>
        <w:t>transmission</w:t>
      </w:r>
      <w:r w:rsidR="00DB2750">
        <w:rPr>
          <w:rFonts w:eastAsiaTheme="minorEastAsia" w:hint="eastAsia"/>
          <w:b/>
          <w:lang w:val="en-US" w:eastAsia="zh-CN"/>
        </w:rPr>
        <w:t xml:space="preserve">. </w:t>
      </w:r>
    </w:p>
    <w:p w:rsidR="001425C5" w:rsidRPr="009E0233" w:rsidRDefault="001425C5" w:rsidP="001425C5">
      <w:pPr>
        <w:pStyle w:val="2"/>
        <w:tabs>
          <w:tab w:val="num" w:pos="456"/>
        </w:tabs>
        <w:spacing w:before="240" w:after="240"/>
        <w:ind w:left="0" w:firstLine="0"/>
        <w:jc w:val="both"/>
        <w:rPr>
          <w:rFonts w:eastAsiaTheme="minorEastAsia"/>
          <w:bCs/>
          <w:lang w:val="en-US" w:eastAsia="zh-CN"/>
        </w:rPr>
      </w:pPr>
      <w:r>
        <w:t>Requirements for scheduling restriction</w:t>
      </w:r>
    </w:p>
    <w:p w:rsidR="00DF3B8F" w:rsidRDefault="00DF3B8F" w:rsidP="001425C5">
      <w:pPr>
        <w:spacing w:beforeLines="50" w:before="120" w:afterLines="50" w:after="120"/>
        <w:jc w:val="both"/>
        <w:rPr>
          <w:rFonts w:eastAsiaTheme="minorEastAsia"/>
          <w:lang w:val="en-US" w:eastAsia="zh-CN"/>
        </w:rPr>
      </w:pPr>
      <w:r>
        <w:rPr>
          <w:rFonts w:eastAsiaTheme="minorEastAsia" w:hint="eastAsia"/>
          <w:lang w:val="en-US" w:eastAsia="zh-CN"/>
        </w:rPr>
        <w:t xml:space="preserve">There are two sub-issues in this section: scheduling restriction requirements for UL/DL transition and for inter-frequency SSB measurement without gap. </w:t>
      </w:r>
      <w:r w:rsidR="00DB507B">
        <w:rPr>
          <w:rFonts w:eastAsiaTheme="minorEastAsia" w:hint="eastAsia"/>
          <w:lang w:val="en-US" w:eastAsia="zh-CN"/>
        </w:rPr>
        <w:t xml:space="preserve">The recommended WF is reproduced below for reference: </w:t>
      </w:r>
    </w:p>
    <w:tbl>
      <w:tblPr>
        <w:tblStyle w:val="af4"/>
        <w:tblW w:w="0" w:type="auto"/>
        <w:tblLook w:val="04A0" w:firstRow="1" w:lastRow="0" w:firstColumn="1" w:lastColumn="0" w:noHBand="0" w:noVBand="1"/>
      </w:tblPr>
      <w:tblGrid>
        <w:gridCol w:w="9847"/>
      </w:tblGrid>
      <w:tr w:rsidR="00DF3B8F" w:rsidTr="00DF3B8F">
        <w:tc>
          <w:tcPr>
            <w:tcW w:w="9847" w:type="dxa"/>
          </w:tcPr>
          <w:p w:rsidR="00DB507B" w:rsidRPr="00DB507B" w:rsidRDefault="00DB507B" w:rsidP="00C44C42">
            <w:pPr>
              <w:pStyle w:val="af8"/>
              <w:numPr>
                <w:ilvl w:val="0"/>
                <w:numId w:val="6"/>
              </w:numPr>
              <w:spacing w:beforeLines="50" w:before="120" w:after="120"/>
              <w:ind w:left="426" w:hanging="357"/>
              <w:contextualSpacing w:val="0"/>
              <w:rPr>
                <w:rFonts w:eastAsia="宋体"/>
                <w:sz w:val="20"/>
                <w:szCs w:val="20"/>
                <w:lang w:eastAsia="zh-CN"/>
              </w:rPr>
            </w:pPr>
            <w:r w:rsidRPr="00DB507B">
              <w:rPr>
                <w:rFonts w:eastAsia="宋体"/>
                <w:sz w:val="20"/>
                <w:szCs w:val="20"/>
                <w:lang w:eastAsia="zh-CN"/>
              </w:rPr>
              <w:t>Recommended WF for UL/DL transition</w:t>
            </w:r>
          </w:p>
          <w:p w:rsidR="00DB507B" w:rsidRPr="00DB507B" w:rsidRDefault="00DB507B" w:rsidP="00C44C42">
            <w:pPr>
              <w:pStyle w:val="af8"/>
              <w:numPr>
                <w:ilvl w:val="1"/>
                <w:numId w:val="6"/>
              </w:numPr>
              <w:spacing w:after="120"/>
              <w:ind w:left="851"/>
              <w:contextualSpacing w:val="0"/>
              <w:rPr>
                <w:rFonts w:eastAsia="宋体"/>
                <w:sz w:val="20"/>
                <w:szCs w:val="20"/>
                <w:lang w:eastAsia="zh-CN"/>
              </w:rPr>
            </w:pPr>
            <w:r w:rsidRPr="00DB507B">
              <w:rPr>
                <w:rFonts w:eastAsia="宋体"/>
                <w:sz w:val="20"/>
                <w:szCs w:val="20"/>
                <w:lang w:eastAsia="zh-CN"/>
              </w:rPr>
              <w:t>Do not define new scheduling restriction requirements for DL/UL transition.</w:t>
            </w:r>
          </w:p>
          <w:p w:rsidR="00DB507B" w:rsidRPr="00DB507B" w:rsidRDefault="00DB507B" w:rsidP="00C44C42">
            <w:pPr>
              <w:pStyle w:val="af8"/>
              <w:numPr>
                <w:ilvl w:val="0"/>
                <w:numId w:val="6"/>
              </w:numPr>
              <w:spacing w:beforeLines="50" w:before="120" w:after="120"/>
              <w:ind w:left="426" w:hanging="357"/>
              <w:contextualSpacing w:val="0"/>
              <w:rPr>
                <w:rFonts w:eastAsia="宋体"/>
                <w:sz w:val="20"/>
                <w:szCs w:val="20"/>
                <w:lang w:eastAsia="zh-CN"/>
              </w:rPr>
            </w:pPr>
            <w:r w:rsidRPr="00DB507B">
              <w:rPr>
                <w:rFonts w:eastAsia="宋体"/>
                <w:sz w:val="20"/>
                <w:szCs w:val="20"/>
                <w:lang w:eastAsia="zh-CN"/>
              </w:rPr>
              <w:t>Recommended WF for inter-frequency SSB measurement outside MG</w:t>
            </w:r>
          </w:p>
          <w:p w:rsidR="00DB507B" w:rsidRPr="00DB507B" w:rsidRDefault="00DB507B" w:rsidP="00C44C42">
            <w:pPr>
              <w:pStyle w:val="af8"/>
              <w:numPr>
                <w:ilvl w:val="1"/>
                <w:numId w:val="6"/>
              </w:numPr>
              <w:spacing w:after="120"/>
              <w:ind w:left="851"/>
              <w:contextualSpacing w:val="0"/>
              <w:rPr>
                <w:rFonts w:eastAsia="宋体"/>
                <w:sz w:val="20"/>
                <w:szCs w:val="20"/>
                <w:lang w:eastAsia="zh-CN"/>
              </w:rPr>
            </w:pPr>
            <w:r w:rsidRPr="00DB507B">
              <w:rPr>
                <w:rFonts w:eastAsia="宋体"/>
                <w:sz w:val="20"/>
                <w:szCs w:val="20"/>
                <w:lang w:eastAsia="zh-CN"/>
              </w:rPr>
              <w:t xml:space="preserve">FFS whether </w:t>
            </w:r>
            <w:r w:rsidRPr="00DB507B">
              <w:rPr>
                <w:rFonts w:eastAsia="宋体"/>
                <w:sz w:val="20"/>
                <w:szCs w:val="20"/>
                <w:u w:val="single"/>
                <w:lang w:eastAsia="zh-CN"/>
              </w:rPr>
              <w:t>additional</w:t>
            </w:r>
            <w:r w:rsidRPr="00DB507B">
              <w:rPr>
                <w:rFonts w:eastAsia="宋体"/>
                <w:sz w:val="20"/>
                <w:szCs w:val="20"/>
                <w:lang w:eastAsia="zh-CN"/>
              </w:rPr>
              <w:t xml:space="preserve"> scheduling restriction applies for inter-frequency SSB measurement outside MG on SBFD symbols, when the SSB is fully within DL active BWP but not completely contained in DL sub-band.</w:t>
            </w:r>
          </w:p>
          <w:p w:rsidR="00DB507B" w:rsidRDefault="00DB507B" w:rsidP="00C44C42">
            <w:pPr>
              <w:pStyle w:val="af8"/>
              <w:numPr>
                <w:ilvl w:val="2"/>
                <w:numId w:val="6"/>
              </w:numPr>
              <w:spacing w:after="120"/>
              <w:ind w:left="1276"/>
              <w:contextualSpacing w:val="0"/>
              <w:rPr>
                <w:rFonts w:eastAsia="宋体"/>
                <w:sz w:val="20"/>
                <w:szCs w:val="20"/>
                <w:lang w:eastAsia="zh-CN"/>
              </w:rPr>
            </w:pPr>
            <w:r w:rsidRPr="00DB507B">
              <w:rPr>
                <w:rFonts w:eastAsia="宋体"/>
                <w:sz w:val="20"/>
                <w:szCs w:val="20"/>
                <w:lang w:eastAsia="zh-CN"/>
              </w:rPr>
              <w:t>Option 1: yes, UE is not required to receive DL in DL subbands on SBFD symbols</w:t>
            </w:r>
          </w:p>
          <w:p w:rsidR="00DF3B8F" w:rsidRPr="00DB507B" w:rsidRDefault="00DB507B" w:rsidP="00C44C42">
            <w:pPr>
              <w:pStyle w:val="af8"/>
              <w:numPr>
                <w:ilvl w:val="2"/>
                <w:numId w:val="6"/>
              </w:numPr>
              <w:spacing w:after="120"/>
              <w:ind w:left="1276"/>
              <w:contextualSpacing w:val="0"/>
              <w:rPr>
                <w:rFonts w:eastAsia="宋体"/>
                <w:sz w:val="20"/>
                <w:szCs w:val="20"/>
                <w:lang w:eastAsia="zh-CN"/>
              </w:rPr>
            </w:pPr>
            <w:r w:rsidRPr="00DB507B">
              <w:rPr>
                <w:rFonts w:eastAsia="宋体"/>
                <w:sz w:val="20"/>
                <w:szCs w:val="20"/>
                <w:lang w:eastAsia="zh-CN"/>
              </w:rPr>
              <w:t>Option 2: no, UE is required to receive DL in DL subbands on SBFD symbols</w:t>
            </w:r>
          </w:p>
        </w:tc>
      </w:tr>
    </w:tbl>
    <w:p w:rsidR="001425C5" w:rsidRDefault="004F6F7C" w:rsidP="001425C5">
      <w:pPr>
        <w:spacing w:beforeLines="50" w:before="120" w:afterLines="50" w:after="120"/>
        <w:jc w:val="both"/>
        <w:rPr>
          <w:rFonts w:eastAsiaTheme="minorEastAsia"/>
          <w:lang w:val="en-US" w:eastAsia="zh-CN"/>
        </w:rPr>
      </w:pPr>
      <w:r>
        <w:rPr>
          <w:rFonts w:eastAsiaTheme="minorEastAsia" w:hint="eastAsia"/>
          <w:lang w:val="en-US" w:eastAsia="zh-CN"/>
        </w:rPr>
        <w:t xml:space="preserve">Regarding the scheduling restriction requirements for DL/UL transition, we do not think it is necessary to define new requirements. </w:t>
      </w:r>
      <w:r w:rsidR="001C5D02">
        <w:rPr>
          <w:rFonts w:eastAsiaTheme="minorEastAsia" w:hint="eastAsia"/>
          <w:lang w:val="en-US" w:eastAsia="zh-CN"/>
        </w:rPr>
        <w:t>The impacts of</w:t>
      </w:r>
      <w:r w:rsidR="008944D5">
        <w:rPr>
          <w:rFonts w:eastAsiaTheme="minorEastAsia" w:hint="eastAsia"/>
          <w:lang w:val="en-US" w:eastAsia="zh-CN"/>
        </w:rPr>
        <w:t xml:space="preserve"> DL/UL transition </w:t>
      </w:r>
      <w:r w:rsidR="0016401E">
        <w:rPr>
          <w:rFonts w:eastAsiaTheme="minorEastAsia" w:hint="eastAsia"/>
          <w:lang w:val="en-US" w:eastAsia="zh-CN"/>
        </w:rPr>
        <w:t xml:space="preserve">can be covered by the existing </w:t>
      </w:r>
      <w:r w:rsidR="00954121">
        <w:rPr>
          <w:rFonts w:eastAsiaTheme="minorEastAsia" w:hint="eastAsia"/>
          <w:lang w:val="en-US" w:eastAsia="zh-CN"/>
        </w:rPr>
        <w:t xml:space="preserve">L1/L3 </w:t>
      </w:r>
      <w:r w:rsidR="0016401E">
        <w:rPr>
          <w:rFonts w:eastAsiaTheme="minorEastAsia" w:hint="eastAsia"/>
          <w:lang w:val="en-US" w:eastAsia="zh-CN"/>
        </w:rPr>
        <w:t xml:space="preserve">scheduling restrictions. </w:t>
      </w:r>
    </w:p>
    <w:p w:rsidR="001425C5" w:rsidRPr="006B04A7" w:rsidRDefault="00F402C7" w:rsidP="001425C5">
      <w:pPr>
        <w:spacing w:beforeLines="50" w:before="120" w:afterLines="50" w:after="120"/>
        <w:jc w:val="both"/>
        <w:rPr>
          <w:rFonts w:eastAsiaTheme="minorEastAsia"/>
          <w:b/>
          <w:lang w:val="en-US" w:eastAsia="zh-CN"/>
        </w:rPr>
      </w:pPr>
      <w:r w:rsidRPr="006B04A7">
        <w:rPr>
          <w:rFonts w:eastAsiaTheme="minorEastAsia" w:hint="eastAsia"/>
          <w:b/>
          <w:lang w:val="en-US" w:eastAsia="zh-CN"/>
        </w:rPr>
        <w:t xml:space="preserve">Proposal </w:t>
      </w:r>
      <w:r w:rsidR="00FD1A61">
        <w:rPr>
          <w:rFonts w:eastAsiaTheme="minorEastAsia" w:hint="eastAsia"/>
          <w:b/>
          <w:lang w:val="en-US" w:eastAsia="zh-CN"/>
        </w:rPr>
        <w:t>8</w:t>
      </w:r>
      <w:r w:rsidRPr="006B04A7">
        <w:rPr>
          <w:rFonts w:eastAsiaTheme="minorEastAsia" w:hint="eastAsia"/>
          <w:b/>
          <w:lang w:val="en-US" w:eastAsia="zh-CN"/>
        </w:rPr>
        <w:t xml:space="preserve">: </w:t>
      </w:r>
      <w:r w:rsidR="006B04A7" w:rsidRPr="006B04A7">
        <w:rPr>
          <w:rFonts w:eastAsia="宋体"/>
          <w:b/>
          <w:lang w:eastAsia="zh-CN"/>
        </w:rPr>
        <w:t>Do not define new scheduling restriction requirements for DL/UL transition</w:t>
      </w:r>
      <w:r w:rsidRPr="006B04A7">
        <w:rPr>
          <w:rFonts w:eastAsiaTheme="minorEastAsia" w:hint="eastAsia"/>
          <w:b/>
          <w:lang w:val="en-US" w:eastAsia="zh-CN"/>
        </w:rPr>
        <w:t xml:space="preserve">. </w:t>
      </w:r>
    </w:p>
    <w:p w:rsidR="001425C5" w:rsidRDefault="00F402C7" w:rsidP="00822445">
      <w:pPr>
        <w:spacing w:beforeLines="50" w:before="120" w:afterLines="50" w:after="120"/>
        <w:jc w:val="both"/>
        <w:rPr>
          <w:rFonts w:eastAsiaTheme="minorEastAsia"/>
          <w:lang w:val="en-US" w:eastAsia="zh-CN"/>
        </w:rPr>
      </w:pPr>
      <w:r>
        <w:rPr>
          <w:rFonts w:eastAsiaTheme="minorEastAsia" w:hint="eastAsia"/>
          <w:lang w:val="en-US" w:eastAsia="zh-CN"/>
        </w:rPr>
        <w:t xml:space="preserve">For inter-frequency SSB measurement without gap, </w:t>
      </w:r>
      <w:r w:rsidRPr="00DB507B">
        <w:rPr>
          <w:rFonts w:eastAsia="宋体"/>
          <w:lang w:eastAsia="zh-CN"/>
        </w:rPr>
        <w:t>when the SSB is fully within DL active BWP but not completely contained in DL sub-band</w:t>
      </w:r>
      <w:r>
        <w:rPr>
          <w:rFonts w:eastAsia="宋体" w:hint="eastAsia"/>
          <w:lang w:eastAsia="zh-CN"/>
        </w:rPr>
        <w:t xml:space="preserve">, UE is expected to receive SSB and perform measurements. Therefore UE should not be scheduled by network for UL transmission, i.e., UL scheduling restriction is needed. Since requirements for scheduling restriction for </w:t>
      </w:r>
      <w:r>
        <w:rPr>
          <w:rFonts w:eastAsiaTheme="minorEastAsia" w:hint="eastAsia"/>
          <w:lang w:val="en-US" w:eastAsia="zh-CN"/>
        </w:rPr>
        <w:t xml:space="preserve">inter-frequency SSB measurement without gap have been defined in TS 38.133 clause 9.3.9, RAN4 can use these existing requirements as a starting point and check if any updates are required. </w:t>
      </w:r>
    </w:p>
    <w:p w:rsidR="00F402C7" w:rsidRPr="00E23B76" w:rsidRDefault="00F402C7" w:rsidP="00822445">
      <w:pPr>
        <w:spacing w:beforeLines="50" w:before="120" w:afterLines="50" w:after="120"/>
        <w:jc w:val="both"/>
        <w:rPr>
          <w:rFonts w:eastAsiaTheme="minorEastAsia"/>
          <w:b/>
          <w:lang w:val="en-US" w:eastAsia="zh-CN"/>
        </w:rPr>
      </w:pPr>
      <w:r w:rsidRPr="00E23B76">
        <w:rPr>
          <w:rFonts w:eastAsiaTheme="minorEastAsia" w:hint="eastAsia"/>
          <w:b/>
          <w:lang w:val="en-US" w:eastAsia="zh-CN"/>
        </w:rPr>
        <w:t xml:space="preserve">Proposal </w:t>
      </w:r>
      <w:r w:rsidR="00FD1A61">
        <w:rPr>
          <w:rFonts w:eastAsiaTheme="minorEastAsia" w:hint="eastAsia"/>
          <w:b/>
          <w:lang w:val="en-US" w:eastAsia="zh-CN"/>
        </w:rPr>
        <w:t>9</w:t>
      </w:r>
      <w:r w:rsidRPr="00E23B76">
        <w:rPr>
          <w:rFonts w:eastAsiaTheme="minorEastAsia" w:hint="eastAsia"/>
          <w:b/>
          <w:lang w:val="en-US" w:eastAsia="zh-CN"/>
        </w:rPr>
        <w:t xml:space="preserve">: </w:t>
      </w:r>
      <w:r w:rsidR="00E23B76" w:rsidRPr="00E23B76">
        <w:rPr>
          <w:rFonts w:eastAsiaTheme="minorEastAsia" w:hint="eastAsia"/>
          <w:b/>
          <w:lang w:val="en-US" w:eastAsia="zh-CN"/>
        </w:rPr>
        <w:t xml:space="preserve">RAN4 to use the existing </w:t>
      </w:r>
      <w:r w:rsidR="00E23B76" w:rsidRPr="00E23B76">
        <w:rPr>
          <w:rFonts w:eastAsia="宋体" w:hint="eastAsia"/>
          <w:b/>
          <w:lang w:eastAsia="zh-CN"/>
        </w:rPr>
        <w:t>scheduling restriction</w:t>
      </w:r>
      <w:r w:rsidR="00E23B76" w:rsidRPr="00E23B76">
        <w:rPr>
          <w:rFonts w:eastAsiaTheme="minorEastAsia" w:hint="eastAsia"/>
          <w:b/>
          <w:lang w:val="en-US" w:eastAsia="zh-CN"/>
        </w:rPr>
        <w:t xml:space="preserve"> requirements for inter-frequency SSB measurement without gap as a starting point.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the impacts of SBFD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FD1A61" w:rsidRPr="00FD1A61" w:rsidRDefault="00FD1A61" w:rsidP="00FD1A61">
      <w:pPr>
        <w:spacing w:beforeLines="50" w:before="120" w:afterLines="50" w:after="120"/>
        <w:jc w:val="both"/>
        <w:rPr>
          <w:rFonts w:eastAsiaTheme="minorEastAsia"/>
          <w:b/>
          <w:lang w:val="en-US" w:eastAsia="zh-CN"/>
        </w:rPr>
      </w:pPr>
      <w:r w:rsidRPr="00FD1A61">
        <w:rPr>
          <w:rFonts w:eastAsiaTheme="minorEastAsia" w:hint="eastAsia"/>
          <w:b/>
          <w:lang w:val="en-US" w:eastAsia="zh-CN"/>
        </w:rPr>
        <w:t xml:space="preserve">Proposal 1: </w:t>
      </w:r>
      <w:r w:rsidRPr="00FD1A61">
        <w:rPr>
          <w:rFonts w:eastAsia="宋体"/>
          <w:b/>
          <w:lang w:eastAsia="zh-CN"/>
        </w:rPr>
        <w:t>For the collision handling between L1 periodic/semi-persistent CSI-RS resource and semi-statically configured/dynamic UL transmission</w:t>
      </w:r>
      <w:r w:rsidRPr="00FD1A61">
        <w:rPr>
          <w:rFonts w:eastAsia="宋体" w:hint="eastAsia"/>
          <w:b/>
          <w:lang w:eastAsia="zh-CN"/>
        </w:rPr>
        <w:t xml:space="preserve">, </w:t>
      </w:r>
      <w:r w:rsidRPr="00FD1A61">
        <w:rPr>
          <w:rFonts w:eastAsiaTheme="minorEastAsia" w:hint="eastAsia"/>
          <w:b/>
          <w:lang w:eastAsia="zh-CN"/>
        </w:rPr>
        <w:t>dynamically scheduled UL transmission shall be prioritized. And t</w:t>
      </w:r>
      <w:r w:rsidRPr="00FD1A61">
        <w:rPr>
          <w:b/>
        </w:rPr>
        <w:t>his is applicable to CSI-RS based L1-RSRP, L1-SINR, RLM, BFD and CBD measurements</w:t>
      </w:r>
      <w:r w:rsidRPr="00FD1A61">
        <w:rPr>
          <w:rFonts w:eastAsiaTheme="minorEastAsia" w:hint="eastAsia"/>
          <w:b/>
          <w:lang w:eastAsia="zh-CN"/>
        </w:rPr>
        <w:t xml:space="preserve">. </w:t>
      </w:r>
    </w:p>
    <w:p w:rsidR="00FD1A61" w:rsidRPr="00986158" w:rsidRDefault="00FD1A61" w:rsidP="00FD1A61">
      <w:pPr>
        <w:spacing w:beforeLines="50" w:before="120" w:afterLines="50" w:after="120"/>
        <w:jc w:val="both"/>
        <w:rPr>
          <w:rFonts w:eastAsiaTheme="minorEastAsia"/>
          <w:b/>
          <w:lang w:val="en-US" w:eastAsia="zh-CN"/>
        </w:rPr>
      </w:pPr>
      <w:r w:rsidRPr="00986158">
        <w:rPr>
          <w:rFonts w:eastAsiaTheme="minorEastAsia" w:hint="eastAsia"/>
          <w:b/>
          <w:lang w:val="en-US" w:eastAsia="zh-CN"/>
        </w:rPr>
        <w:t xml:space="preserve">Proposal 2: For DUD case, the existing measurement period for CSI-RS based L1 measurement apply, </w:t>
      </w:r>
      <w:r w:rsidRPr="00986158">
        <w:rPr>
          <w:rFonts w:eastAsia="宋体"/>
          <w:b/>
          <w:szCs w:val="24"/>
          <w:lang w:eastAsia="zh-CN"/>
        </w:rPr>
        <w:t>with the assumption that UE measures both DL subbands on each CSI-RS resource occasion</w:t>
      </w:r>
      <w:r w:rsidRPr="00986158">
        <w:rPr>
          <w:rFonts w:eastAsia="宋体" w:hint="eastAsia"/>
          <w:b/>
          <w:szCs w:val="24"/>
          <w:lang w:eastAsia="zh-CN"/>
        </w:rPr>
        <w:t xml:space="preserve">. </w:t>
      </w:r>
    </w:p>
    <w:p w:rsidR="00FD1A61" w:rsidRDefault="00FD1A61" w:rsidP="00FD1A61">
      <w:pPr>
        <w:spacing w:beforeLines="50" w:before="120" w:afterLines="50" w:after="120"/>
        <w:jc w:val="both"/>
        <w:rPr>
          <w:rFonts w:eastAsiaTheme="minorEastAsia"/>
          <w:b/>
          <w:lang w:val="en-US" w:eastAsia="zh-CN"/>
        </w:rPr>
      </w:pPr>
      <w:r w:rsidRPr="00037554">
        <w:rPr>
          <w:rFonts w:eastAsiaTheme="minorEastAsia" w:hint="eastAsia"/>
          <w:b/>
          <w:lang w:val="en-US" w:eastAsia="zh-CN"/>
        </w:rPr>
        <w:t xml:space="preserve">Proposal 3: For measurement accuracy requirements for DUD case, </w:t>
      </w:r>
    </w:p>
    <w:p w:rsidR="00FD1A61" w:rsidRPr="001D53F3" w:rsidRDefault="00FD1A61" w:rsidP="00FD1A61">
      <w:pPr>
        <w:pStyle w:val="af8"/>
        <w:numPr>
          <w:ilvl w:val="0"/>
          <w:numId w:val="8"/>
        </w:numPr>
        <w:spacing w:beforeLines="50" w:before="120" w:afterLines="50" w:after="120" w:line="360" w:lineRule="auto"/>
        <w:ind w:left="357" w:hangingChars="178" w:hanging="357"/>
        <w:jc w:val="both"/>
        <w:rPr>
          <w:rFonts w:eastAsiaTheme="minorEastAsia"/>
          <w:b/>
          <w:sz w:val="20"/>
          <w:szCs w:val="20"/>
          <w:lang w:val="en-US" w:eastAsia="zh-CN"/>
        </w:rPr>
      </w:pPr>
      <w:r w:rsidRPr="001D53F3">
        <w:rPr>
          <w:rFonts w:eastAsiaTheme="minorEastAsia" w:hint="eastAsia"/>
          <w:b/>
          <w:sz w:val="20"/>
          <w:szCs w:val="20"/>
          <w:lang w:val="en-US" w:eastAsia="zh-CN"/>
        </w:rPr>
        <w:t xml:space="preserve">For case 1 and case 2, the existing accuracy requirements apply. </w:t>
      </w:r>
    </w:p>
    <w:p w:rsidR="00184E83" w:rsidRDefault="00FD1A61" w:rsidP="00FD1A61">
      <w:pPr>
        <w:pStyle w:val="af8"/>
        <w:numPr>
          <w:ilvl w:val="0"/>
          <w:numId w:val="8"/>
        </w:numPr>
        <w:spacing w:beforeLines="50" w:before="120" w:afterLines="50" w:after="120" w:line="360" w:lineRule="auto"/>
        <w:ind w:left="357" w:hangingChars="178" w:hanging="357"/>
        <w:jc w:val="both"/>
        <w:rPr>
          <w:rFonts w:eastAsiaTheme="minorEastAsia"/>
          <w:b/>
          <w:lang w:val="en-US" w:eastAsia="zh-CN"/>
        </w:rPr>
      </w:pPr>
      <w:r w:rsidRPr="001D53F3">
        <w:rPr>
          <w:rFonts w:eastAsiaTheme="minorEastAsia" w:hint="eastAsia"/>
          <w:b/>
          <w:sz w:val="20"/>
          <w:szCs w:val="20"/>
          <w:lang w:val="en-US" w:eastAsia="zh-CN"/>
        </w:rPr>
        <w:t>For case 3, using the existing accuracy requirements as starting point and introduce a margin to mitigate the impact of</w:t>
      </w:r>
      <w:r w:rsidRPr="001D53F3">
        <w:rPr>
          <w:rFonts w:eastAsiaTheme="minorEastAsia"/>
          <w:b/>
          <w:sz w:val="20"/>
          <w:szCs w:val="20"/>
          <w:lang w:val="en-US" w:eastAsia="zh-CN"/>
        </w:rPr>
        <w:t xml:space="preserve"> discontinuous</w:t>
      </w:r>
      <w:r w:rsidRPr="001D53F3">
        <w:rPr>
          <w:rFonts w:eastAsiaTheme="minorEastAsia" w:hint="eastAsia"/>
          <w:b/>
          <w:sz w:val="20"/>
          <w:szCs w:val="20"/>
          <w:lang w:val="en-US" w:eastAsia="zh-CN"/>
        </w:rPr>
        <w:t xml:space="preserve"> CSI-RS distribution in frequency domain.</w:t>
      </w:r>
    </w:p>
    <w:p w:rsidR="00FD1A61" w:rsidRPr="00FF346A" w:rsidRDefault="00FD1A61" w:rsidP="00FD1A61">
      <w:pPr>
        <w:spacing w:beforeLines="50" w:before="120" w:afterLines="50" w:after="120"/>
        <w:jc w:val="both"/>
        <w:rPr>
          <w:rFonts w:eastAsiaTheme="minorEastAsia"/>
          <w:b/>
          <w:lang w:val="en-US" w:eastAsia="zh-CN"/>
        </w:rPr>
      </w:pPr>
      <w:r w:rsidRPr="00FF346A">
        <w:rPr>
          <w:rFonts w:eastAsiaTheme="minorEastAsia" w:hint="eastAsia"/>
          <w:b/>
          <w:lang w:val="en-US" w:eastAsia="zh-CN"/>
        </w:rPr>
        <w:t xml:space="preserve">Proposal 4: For </w:t>
      </w:r>
      <w:r w:rsidRPr="00FF346A">
        <w:rPr>
          <w:rFonts w:eastAsiaTheme="minorEastAsia" w:hint="eastAsia"/>
          <w:b/>
          <w:lang w:eastAsia="zh-CN"/>
        </w:rPr>
        <w:t>CSI-RS based L1-RSRP/SINR measurements, UE measure</w:t>
      </w:r>
      <w:r>
        <w:rPr>
          <w:rFonts w:eastAsiaTheme="minorEastAsia" w:hint="eastAsia"/>
          <w:b/>
          <w:lang w:eastAsia="zh-CN"/>
        </w:rPr>
        <w:t>s</w:t>
      </w:r>
      <w:r w:rsidRPr="00FF346A">
        <w:rPr>
          <w:rFonts w:eastAsiaTheme="minorEastAsia" w:hint="eastAsia"/>
          <w:b/>
          <w:lang w:eastAsia="zh-CN"/>
        </w:rPr>
        <w:t xml:space="preserve"> the CSI-RS occasions on the valid symbol type indicated by network. </w:t>
      </w:r>
    </w:p>
    <w:p w:rsidR="00FD1A61" w:rsidRDefault="00FD1A61" w:rsidP="00FD1A61">
      <w:pPr>
        <w:spacing w:beforeLines="50" w:before="120" w:afterLines="50" w:after="120"/>
        <w:jc w:val="both"/>
        <w:rPr>
          <w:rFonts w:eastAsiaTheme="minorEastAsia"/>
          <w:b/>
          <w:lang w:eastAsia="zh-CN"/>
        </w:rPr>
      </w:pPr>
      <w:r w:rsidRPr="00FF346A">
        <w:rPr>
          <w:rFonts w:eastAsiaTheme="minorEastAsia" w:hint="eastAsia"/>
          <w:b/>
          <w:lang w:val="en-US" w:eastAsia="zh-CN"/>
        </w:rPr>
        <w:lastRenderedPageBreak/>
        <w:t xml:space="preserve">Proposal 5: For </w:t>
      </w:r>
      <w:r w:rsidRPr="00FF346A">
        <w:rPr>
          <w:b/>
        </w:rPr>
        <w:t>CSI-RS based RLM/BFD/CBD measurement</w:t>
      </w:r>
      <w:r w:rsidRPr="00FF346A">
        <w:rPr>
          <w:rFonts w:eastAsiaTheme="minorEastAsia" w:hint="eastAsia"/>
          <w:b/>
          <w:lang w:eastAsia="zh-CN"/>
        </w:rPr>
        <w:t>s, UE is expected to measure CSI-RS resources on both symbol types, if capable, to shorten the measurement delay.</w:t>
      </w:r>
    </w:p>
    <w:p w:rsidR="00FD1A61" w:rsidRPr="00112550" w:rsidRDefault="00FD1A61" w:rsidP="00FD1A61">
      <w:pPr>
        <w:spacing w:beforeLines="50" w:before="120" w:afterLines="50" w:after="120"/>
        <w:jc w:val="both"/>
        <w:rPr>
          <w:rFonts w:eastAsiaTheme="minorEastAsia"/>
          <w:b/>
          <w:lang w:val="en-US" w:eastAsia="zh-CN"/>
        </w:rPr>
      </w:pPr>
      <w:r w:rsidRPr="00112550">
        <w:rPr>
          <w:rFonts w:eastAsiaTheme="minorEastAsia" w:hint="eastAsia"/>
          <w:b/>
          <w:lang w:val="en-US" w:eastAsia="zh-CN"/>
        </w:rPr>
        <w:t xml:space="preserve">Proposal 6: </w:t>
      </w:r>
      <w:r w:rsidRPr="00112550">
        <w:rPr>
          <w:rFonts w:eastAsiaTheme="minorEastAsia" w:hint="eastAsia"/>
          <w:b/>
          <w:bCs/>
          <w:lang w:val="en-US" w:eastAsia="zh-CN"/>
        </w:rPr>
        <w:t xml:space="preserve">For CSI-RS-based L3 measurements, </w:t>
      </w:r>
      <w:r w:rsidRPr="00112550">
        <w:rPr>
          <w:rFonts w:eastAsiaTheme="minorEastAsia" w:hint="eastAsia"/>
          <w:b/>
          <w:lang w:val="en-US" w:eastAsia="zh-CN"/>
        </w:rPr>
        <w:t xml:space="preserve">UE needs to puncture the CSI-RS </w:t>
      </w:r>
      <w:r w:rsidRPr="00112550">
        <w:rPr>
          <w:rFonts w:eastAsiaTheme="minorEastAsia"/>
          <w:b/>
          <w:lang w:val="en-US" w:eastAsia="zh-CN"/>
        </w:rPr>
        <w:t>resource</w:t>
      </w:r>
      <w:r w:rsidRPr="00112550">
        <w:rPr>
          <w:rFonts w:eastAsiaTheme="minorEastAsia" w:hint="eastAsia"/>
          <w:b/>
          <w:lang w:val="en-US" w:eastAsia="zh-CN"/>
        </w:rPr>
        <w:t xml:space="preserve">s on SBFD symbols in frequency domain when target neighbour cell is a SBFD cell. </w:t>
      </w:r>
    </w:p>
    <w:p w:rsidR="00FD1A61" w:rsidRDefault="00FD1A61" w:rsidP="00FD1A61">
      <w:pPr>
        <w:spacing w:beforeLines="50" w:before="120" w:afterLines="50" w:after="120"/>
        <w:jc w:val="both"/>
        <w:rPr>
          <w:rFonts w:eastAsiaTheme="minorEastAsia"/>
          <w:b/>
          <w:lang w:val="en-US" w:eastAsia="zh-CN"/>
        </w:rPr>
      </w:pPr>
      <w:r w:rsidRPr="003F3BA2">
        <w:rPr>
          <w:rFonts w:eastAsiaTheme="minorEastAsia" w:hint="eastAsia"/>
          <w:b/>
          <w:lang w:val="en-US" w:eastAsia="zh-CN"/>
        </w:rPr>
        <w:t xml:space="preserve">Proposal </w:t>
      </w:r>
      <w:r>
        <w:rPr>
          <w:rFonts w:eastAsiaTheme="minorEastAsia" w:hint="eastAsia"/>
          <w:b/>
          <w:lang w:val="en-US" w:eastAsia="zh-CN"/>
        </w:rPr>
        <w:t>7</w:t>
      </w:r>
      <w:r w:rsidRPr="003F3BA2">
        <w:rPr>
          <w:rFonts w:eastAsiaTheme="minorEastAsia" w:hint="eastAsia"/>
          <w:b/>
          <w:lang w:val="en-US" w:eastAsia="zh-CN"/>
        </w:rPr>
        <w:t xml:space="preserve">: </w:t>
      </w:r>
      <w:r>
        <w:rPr>
          <w:rFonts w:eastAsiaTheme="minorEastAsia" w:hint="eastAsia"/>
          <w:b/>
          <w:lang w:val="en-US" w:eastAsia="zh-CN"/>
        </w:rPr>
        <w:t xml:space="preserve">For </w:t>
      </w:r>
      <w:r w:rsidRPr="00DB2750">
        <w:rPr>
          <w:rFonts w:eastAsiaTheme="minorEastAsia"/>
          <w:b/>
          <w:lang w:val="en-US" w:eastAsia="zh-CN"/>
        </w:rPr>
        <w:t>CSI-RS-based L3 measurements</w:t>
      </w:r>
      <w:r>
        <w:rPr>
          <w:rFonts w:eastAsiaTheme="minorEastAsia" w:hint="eastAsia"/>
          <w:b/>
          <w:lang w:val="en-US" w:eastAsia="zh-CN"/>
        </w:rPr>
        <w:t xml:space="preserve">, </w:t>
      </w:r>
      <w:r w:rsidRPr="00DB2750">
        <w:rPr>
          <w:rFonts w:eastAsiaTheme="minorEastAsia"/>
          <w:b/>
          <w:lang w:val="en-US" w:eastAsia="zh-CN"/>
        </w:rPr>
        <w:t>measurement is prioritized over UL</w:t>
      </w:r>
      <w:r w:rsidRPr="00DB2750">
        <w:t xml:space="preserve"> </w:t>
      </w:r>
      <w:r w:rsidRPr="00DB2750">
        <w:rPr>
          <w:rFonts w:eastAsiaTheme="minorEastAsia"/>
          <w:b/>
          <w:lang w:val="en-US" w:eastAsia="zh-CN"/>
        </w:rPr>
        <w:t>transmission</w:t>
      </w:r>
      <w:r>
        <w:rPr>
          <w:rFonts w:eastAsiaTheme="minorEastAsia" w:hint="eastAsia"/>
          <w:b/>
          <w:lang w:val="en-US" w:eastAsia="zh-CN"/>
        </w:rPr>
        <w:t xml:space="preserve">. </w:t>
      </w:r>
    </w:p>
    <w:p w:rsidR="00FD1A61" w:rsidRPr="006B04A7" w:rsidRDefault="00FD1A61" w:rsidP="00FD1A61">
      <w:pPr>
        <w:spacing w:beforeLines="50" w:before="120" w:afterLines="50" w:after="120"/>
        <w:jc w:val="both"/>
        <w:rPr>
          <w:rFonts w:eastAsiaTheme="minorEastAsia"/>
          <w:b/>
          <w:lang w:val="en-US" w:eastAsia="zh-CN"/>
        </w:rPr>
      </w:pPr>
      <w:r w:rsidRPr="006B04A7">
        <w:rPr>
          <w:rFonts w:eastAsiaTheme="minorEastAsia" w:hint="eastAsia"/>
          <w:b/>
          <w:lang w:val="en-US" w:eastAsia="zh-CN"/>
        </w:rPr>
        <w:t xml:space="preserve">Proposal </w:t>
      </w:r>
      <w:r>
        <w:rPr>
          <w:rFonts w:eastAsiaTheme="minorEastAsia" w:hint="eastAsia"/>
          <w:b/>
          <w:lang w:val="en-US" w:eastAsia="zh-CN"/>
        </w:rPr>
        <w:t>8</w:t>
      </w:r>
      <w:r w:rsidRPr="006B04A7">
        <w:rPr>
          <w:rFonts w:eastAsiaTheme="minorEastAsia" w:hint="eastAsia"/>
          <w:b/>
          <w:lang w:val="en-US" w:eastAsia="zh-CN"/>
        </w:rPr>
        <w:t xml:space="preserve">: </w:t>
      </w:r>
      <w:r w:rsidRPr="006B04A7">
        <w:rPr>
          <w:rFonts w:eastAsia="宋体"/>
          <w:b/>
          <w:lang w:eastAsia="zh-CN"/>
        </w:rPr>
        <w:t>Do not define new scheduling restriction requirements for DL/UL transition</w:t>
      </w:r>
      <w:r w:rsidRPr="006B04A7">
        <w:rPr>
          <w:rFonts w:eastAsiaTheme="minorEastAsia" w:hint="eastAsia"/>
          <w:b/>
          <w:lang w:val="en-US" w:eastAsia="zh-CN"/>
        </w:rPr>
        <w:t xml:space="preserve">. </w:t>
      </w:r>
    </w:p>
    <w:p w:rsidR="00FD1A61" w:rsidRPr="00FD1A61" w:rsidRDefault="00FD1A61" w:rsidP="00FD1A61">
      <w:pPr>
        <w:spacing w:beforeLines="50" w:before="120" w:afterLines="50" w:after="120"/>
        <w:jc w:val="both"/>
        <w:rPr>
          <w:rFonts w:eastAsiaTheme="minorEastAsia"/>
          <w:b/>
          <w:lang w:val="en-US" w:eastAsia="zh-CN"/>
        </w:rPr>
      </w:pPr>
      <w:r w:rsidRPr="00E23B76">
        <w:rPr>
          <w:rFonts w:eastAsiaTheme="minorEastAsia" w:hint="eastAsia"/>
          <w:b/>
          <w:lang w:val="en-US" w:eastAsia="zh-CN"/>
        </w:rPr>
        <w:t xml:space="preserve">Proposal </w:t>
      </w:r>
      <w:r>
        <w:rPr>
          <w:rFonts w:eastAsiaTheme="minorEastAsia" w:hint="eastAsia"/>
          <w:b/>
          <w:lang w:val="en-US" w:eastAsia="zh-CN"/>
        </w:rPr>
        <w:t>9</w:t>
      </w:r>
      <w:r w:rsidRPr="00E23B76">
        <w:rPr>
          <w:rFonts w:eastAsiaTheme="minorEastAsia" w:hint="eastAsia"/>
          <w:b/>
          <w:lang w:val="en-US" w:eastAsia="zh-CN"/>
        </w:rPr>
        <w:t xml:space="preserve">: RAN4 to use the existing </w:t>
      </w:r>
      <w:r w:rsidRPr="00E23B76">
        <w:rPr>
          <w:rFonts w:eastAsia="宋体" w:hint="eastAsia"/>
          <w:b/>
          <w:lang w:eastAsia="zh-CN"/>
        </w:rPr>
        <w:t>scheduling restriction</w:t>
      </w:r>
      <w:r w:rsidRPr="00E23B76">
        <w:rPr>
          <w:rFonts w:eastAsiaTheme="minorEastAsia" w:hint="eastAsia"/>
          <w:b/>
          <w:lang w:val="en-US" w:eastAsia="zh-CN"/>
        </w:rPr>
        <w:t xml:space="preserve"> requirements for inter-frequency SSB measurement without gap as a starting point.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6C20A0" w:rsidRDefault="006C20A0" w:rsidP="006C20A0">
      <w:pPr>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852BD0">
        <w:rPr>
          <w:rFonts w:eastAsia="宋体" w:hint="eastAsia"/>
          <w:szCs w:val="24"/>
          <w:lang w:val="en-US" w:eastAsia="zh-CN"/>
        </w:rPr>
        <w:t xml:space="preserve">R4-2502597, WF on RRM requirements for </w:t>
      </w:r>
      <w:proofErr w:type="spellStart"/>
      <w:r w:rsidR="00852BD0">
        <w:rPr>
          <w:rFonts w:eastAsia="宋体" w:hint="eastAsia"/>
          <w:szCs w:val="24"/>
          <w:lang w:val="en-US" w:eastAsia="zh-CN"/>
        </w:rPr>
        <w:t>NR_duplex_evo</w:t>
      </w:r>
      <w:proofErr w:type="spellEnd"/>
      <w:r w:rsidR="00852BD0">
        <w:rPr>
          <w:rFonts w:eastAsia="宋体" w:hint="eastAsia"/>
          <w:szCs w:val="24"/>
          <w:lang w:val="en-US" w:eastAsia="zh-CN"/>
        </w:rPr>
        <w:t xml:space="preserve">, Huawei, </w:t>
      </w:r>
      <w:proofErr w:type="spellStart"/>
      <w:r w:rsidR="00852BD0">
        <w:rPr>
          <w:rFonts w:eastAsia="宋体" w:hint="eastAsia"/>
          <w:szCs w:val="24"/>
          <w:lang w:val="en-US" w:eastAsia="zh-CN"/>
        </w:rPr>
        <w:t>HiSilicon</w:t>
      </w:r>
      <w:proofErr w:type="spellEnd"/>
      <w:r w:rsidR="00852BD0">
        <w:rPr>
          <w:rFonts w:eastAsia="宋体" w:hint="eastAsia"/>
          <w:szCs w:val="24"/>
          <w:lang w:val="en-US" w:eastAsia="zh-CN"/>
        </w:rPr>
        <w:t>, Apple, RAN4#114</w:t>
      </w:r>
      <w:r>
        <w:rPr>
          <w:rFonts w:eastAsia="宋体" w:hint="eastAsia"/>
          <w:szCs w:val="24"/>
          <w:lang w:val="en-US" w:eastAsia="zh-CN"/>
        </w:rPr>
        <w:t xml:space="preserve">. </w:t>
      </w:r>
    </w:p>
    <w:p w:rsidR="006C2A59" w:rsidRDefault="00236A21" w:rsidP="006C20A0">
      <w:pPr>
        <w:rPr>
          <w:rFonts w:eastAsia="宋体"/>
          <w:szCs w:val="24"/>
          <w:lang w:val="en-US" w:eastAsia="zh-CN"/>
        </w:rPr>
      </w:pPr>
      <w:r>
        <w:rPr>
          <w:rFonts w:eastAsia="宋体" w:hint="eastAsia"/>
          <w:szCs w:val="24"/>
          <w:lang w:val="en-US" w:eastAsia="zh-CN"/>
        </w:rPr>
        <w:t xml:space="preserve">[2] R1-2501560, Reply LS on CSI-RS measurement with SBFD operation, RAN1#120. </w:t>
      </w:r>
    </w:p>
    <w:p w:rsidR="00236A21" w:rsidRPr="004851FA" w:rsidRDefault="00744A15" w:rsidP="006C20A0">
      <w:pPr>
        <w:rPr>
          <w:rFonts w:eastAsia="宋体"/>
          <w:szCs w:val="24"/>
          <w:lang w:val="en-US" w:eastAsia="zh-CN"/>
        </w:rPr>
      </w:pPr>
      <w:r>
        <w:rPr>
          <w:rFonts w:eastAsia="宋体" w:hint="eastAsia"/>
          <w:szCs w:val="24"/>
          <w:lang w:val="en-US" w:eastAsia="zh-CN"/>
        </w:rPr>
        <w:t xml:space="preserve">[3] R3-250888, SBFD information exchange among gNBs for CLI mitigation, RAN3#127. </w:t>
      </w:r>
    </w:p>
    <w:sectPr w:rsidR="00236A21" w:rsidRPr="004851FA"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8E5" w:rsidRDefault="003678E5" w:rsidP="000778EB">
      <w:pPr>
        <w:spacing w:after="0"/>
      </w:pPr>
      <w:r>
        <w:separator/>
      </w:r>
    </w:p>
  </w:endnote>
  <w:endnote w:type="continuationSeparator" w:id="0">
    <w:p w:rsidR="003678E5" w:rsidRDefault="003678E5"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A4B33" w:rsidRDefault="00EA4B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C22C1">
      <w:rPr>
        <w:rStyle w:val="af1"/>
        <w:noProof/>
      </w:rPr>
      <w:t>1</w:t>
    </w:r>
    <w:r>
      <w:rPr>
        <w:rStyle w:val="af1"/>
      </w:rPr>
      <w:fldChar w:fldCharType="end"/>
    </w:r>
  </w:p>
  <w:p w:rsidR="00EA4B33" w:rsidRDefault="00EA4B3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8E5" w:rsidRDefault="003678E5" w:rsidP="000778EB">
      <w:pPr>
        <w:spacing w:after="0"/>
      </w:pPr>
      <w:r>
        <w:separator/>
      </w:r>
    </w:p>
  </w:footnote>
  <w:footnote w:type="continuationSeparator" w:id="0">
    <w:p w:rsidR="003678E5" w:rsidRDefault="003678E5"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5">
    <w:nsid w:val="58B73482"/>
    <w:multiLevelType w:val="multilevel"/>
    <w:tmpl w:val="58B73482"/>
    <w:lvl w:ilvl="0">
      <w:start w:val="1"/>
      <w:numFmt w:val="bullet"/>
      <w:lvlText w:val=""/>
      <w:lvlJc w:val="left"/>
      <w:pPr>
        <w:ind w:left="359" w:hanging="360"/>
      </w:pPr>
      <w:rPr>
        <w:rFonts w:ascii="Wingdings" w:hAnsi="Wingdings" w:hint="default"/>
      </w:rPr>
    </w:lvl>
    <w:lvl w:ilvl="1">
      <w:start w:val="1"/>
      <w:numFmt w:val="bullet"/>
      <w:lvlText w:val=""/>
      <w:lvlJc w:val="left"/>
      <w:pPr>
        <w:ind w:left="1655" w:hanging="360"/>
      </w:pPr>
      <w:rPr>
        <w:rFonts w:ascii="Wingdings" w:hAnsi="Wingdings" w:hint="default"/>
      </w:rPr>
    </w:lvl>
    <w:lvl w:ilvl="2">
      <w:start w:val="1"/>
      <w:numFmt w:val="bullet"/>
      <w:lvlText w:val=""/>
      <w:lvlJc w:val="left"/>
      <w:pPr>
        <w:ind w:left="2375" w:hanging="360"/>
      </w:pPr>
      <w:rPr>
        <w:rFonts w:ascii="Wingdings" w:hAnsi="Wingdings" w:hint="default"/>
      </w:rPr>
    </w:lvl>
    <w:lvl w:ilvl="3">
      <w:start w:val="1"/>
      <w:numFmt w:val="bullet"/>
      <w:lvlText w:val=""/>
      <w:lvlJc w:val="left"/>
      <w:pPr>
        <w:ind w:left="3095" w:hanging="360"/>
      </w:pPr>
      <w:rPr>
        <w:rFonts w:ascii="Symbol" w:hAnsi="Symbol" w:hint="default"/>
      </w:rPr>
    </w:lvl>
    <w:lvl w:ilvl="4">
      <w:start w:val="1"/>
      <w:numFmt w:val="bullet"/>
      <w:lvlText w:val="o"/>
      <w:lvlJc w:val="left"/>
      <w:pPr>
        <w:ind w:left="3815" w:hanging="360"/>
      </w:pPr>
      <w:rPr>
        <w:rFonts w:ascii="Courier New" w:hAnsi="Courier New" w:cs="Courier New" w:hint="default"/>
      </w:rPr>
    </w:lvl>
    <w:lvl w:ilvl="5">
      <w:start w:val="1"/>
      <w:numFmt w:val="bullet"/>
      <w:lvlText w:val=""/>
      <w:lvlJc w:val="left"/>
      <w:pPr>
        <w:ind w:left="4535" w:hanging="360"/>
      </w:pPr>
      <w:rPr>
        <w:rFonts w:ascii="Wingdings" w:hAnsi="Wingdings" w:hint="default"/>
      </w:rPr>
    </w:lvl>
    <w:lvl w:ilvl="6">
      <w:start w:val="1"/>
      <w:numFmt w:val="bullet"/>
      <w:lvlText w:val=""/>
      <w:lvlJc w:val="left"/>
      <w:pPr>
        <w:ind w:left="5255" w:hanging="360"/>
      </w:pPr>
      <w:rPr>
        <w:rFonts w:ascii="Symbol" w:hAnsi="Symbol" w:hint="default"/>
      </w:rPr>
    </w:lvl>
    <w:lvl w:ilvl="7">
      <w:start w:val="1"/>
      <w:numFmt w:val="bullet"/>
      <w:lvlText w:val="o"/>
      <w:lvlJc w:val="left"/>
      <w:pPr>
        <w:ind w:left="5975" w:hanging="360"/>
      </w:pPr>
      <w:rPr>
        <w:rFonts w:ascii="Courier New" w:hAnsi="Courier New" w:cs="Courier New" w:hint="default"/>
      </w:rPr>
    </w:lvl>
    <w:lvl w:ilvl="8">
      <w:start w:val="1"/>
      <w:numFmt w:val="bullet"/>
      <w:lvlText w:val=""/>
      <w:lvlJc w:val="left"/>
      <w:pPr>
        <w:ind w:left="6695" w:hanging="360"/>
      </w:pPr>
      <w:rPr>
        <w:rFonts w:ascii="Wingdings" w:hAnsi="Wingdings" w:hint="default"/>
      </w:rPr>
    </w:lvl>
  </w:abstractNum>
  <w:abstractNum w:abstractNumId="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9F82119"/>
    <w:multiLevelType w:val="hybridMultilevel"/>
    <w:tmpl w:val="785CF85A"/>
    <w:lvl w:ilvl="0" w:tplc="175EB1E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2"/>
  </w:num>
  <w:num w:numId="2">
    <w:abstractNumId w:val="8"/>
  </w:num>
  <w:num w:numId="3">
    <w:abstractNumId w:val="9"/>
  </w:num>
  <w:num w:numId="4">
    <w:abstractNumId w:val="1"/>
  </w:num>
  <w:num w:numId="5">
    <w:abstractNumId w:val="6"/>
  </w:num>
  <w:num w:numId="6">
    <w:abstractNumId w:val="5"/>
  </w:num>
  <w:num w:numId="7">
    <w:abstractNumId w:val="3"/>
  </w:num>
  <w:num w:numId="8">
    <w:abstractNumId w:val="7"/>
  </w:num>
  <w:num w:numId="9">
    <w:abstractNumId w:val="4"/>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4F0"/>
    <w:rsid w:val="00014CAF"/>
    <w:rsid w:val="00015402"/>
    <w:rsid w:val="00015902"/>
    <w:rsid w:val="00015ECF"/>
    <w:rsid w:val="00016879"/>
    <w:rsid w:val="00017493"/>
    <w:rsid w:val="00021EDB"/>
    <w:rsid w:val="000221C1"/>
    <w:rsid w:val="00022404"/>
    <w:rsid w:val="000227BD"/>
    <w:rsid w:val="00022F7A"/>
    <w:rsid w:val="00023280"/>
    <w:rsid w:val="00023C02"/>
    <w:rsid w:val="00023FE9"/>
    <w:rsid w:val="00024D85"/>
    <w:rsid w:val="00025741"/>
    <w:rsid w:val="000258AC"/>
    <w:rsid w:val="00025942"/>
    <w:rsid w:val="00025CF4"/>
    <w:rsid w:val="00025FA2"/>
    <w:rsid w:val="00027875"/>
    <w:rsid w:val="00027B4B"/>
    <w:rsid w:val="000307E4"/>
    <w:rsid w:val="00031342"/>
    <w:rsid w:val="00031645"/>
    <w:rsid w:val="000317A6"/>
    <w:rsid w:val="00031824"/>
    <w:rsid w:val="000324C0"/>
    <w:rsid w:val="00032AEE"/>
    <w:rsid w:val="00032C7A"/>
    <w:rsid w:val="00032CCB"/>
    <w:rsid w:val="00033040"/>
    <w:rsid w:val="0003463F"/>
    <w:rsid w:val="00034908"/>
    <w:rsid w:val="00036068"/>
    <w:rsid w:val="0003610A"/>
    <w:rsid w:val="0003660F"/>
    <w:rsid w:val="00036974"/>
    <w:rsid w:val="00036CB4"/>
    <w:rsid w:val="00037554"/>
    <w:rsid w:val="00037A5B"/>
    <w:rsid w:val="00037F93"/>
    <w:rsid w:val="00040E1E"/>
    <w:rsid w:val="00041E39"/>
    <w:rsid w:val="00041F22"/>
    <w:rsid w:val="00043179"/>
    <w:rsid w:val="0004317E"/>
    <w:rsid w:val="00043757"/>
    <w:rsid w:val="00043811"/>
    <w:rsid w:val="00043914"/>
    <w:rsid w:val="00043DA6"/>
    <w:rsid w:val="000454DC"/>
    <w:rsid w:val="00045649"/>
    <w:rsid w:val="00045AAF"/>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3191"/>
    <w:rsid w:val="00054890"/>
    <w:rsid w:val="0005514C"/>
    <w:rsid w:val="00055189"/>
    <w:rsid w:val="00055DF0"/>
    <w:rsid w:val="000561FE"/>
    <w:rsid w:val="00056903"/>
    <w:rsid w:val="000571EE"/>
    <w:rsid w:val="000603D8"/>
    <w:rsid w:val="00060BB9"/>
    <w:rsid w:val="00062272"/>
    <w:rsid w:val="0006232D"/>
    <w:rsid w:val="00064250"/>
    <w:rsid w:val="00064665"/>
    <w:rsid w:val="00065572"/>
    <w:rsid w:val="00067E44"/>
    <w:rsid w:val="00070C6E"/>
    <w:rsid w:val="00070FB6"/>
    <w:rsid w:val="00073CE4"/>
    <w:rsid w:val="00074B57"/>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18E9"/>
    <w:rsid w:val="000924D3"/>
    <w:rsid w:val="00092EFD"/>
    <w:rsid w:val="00093084"/>
    <w:rsid w:val="000945EE"/>
    <w:rsid w:val="0009598F"/>
    <w:rsid w:val="00095A4C"/>
    <w:rsid w:val="00095ABC"/>
    <w:rsid w:val="000963B8"/>
    <w:rsid w:val="000970DF"/>
    <w:rsid w:val="000978B9"/>
    <w:rsid w:val="000A0269"/>
    <w:rsid w:val="000A053E"/>
    <w:rsid w:val="000A06B4"/>
    <w:rsid w:val="000A23C8"/>
    <w:rsid w:val="000A3711"/>
    <w:rsid w:val="000A3CBD"/>
    <w:rsid w:val="000A4E19"/>
    <w:rsid w:val="000A5729"/>
    <w:rsid w:val="000A6C60"/>
    <w:rsid w:val="000A7556"/>
    <w:rsid w:val="000B0103"/>
    <w:rsid w:val="000B11D1"/>
    <w:rsid w:val="000B1866"/>
    <w:rsid w:val="000B1950"/>
    <w:rsid w:val="000B2CF7"/>
    <w:rsid w:val="000B6FE0"/>
    <w:rsid w:val="000C082A"/>
    <w:rsid w:val="000C0BAE"/>
    <w:rsid w:val="000C0BF3"/>
    <w:rsid w:val="000C0DE9"/>
    <w:rsid w:val="000C21F7"/>
    <w:rsid w:val="000C283A"/>
    <w:rsid w:val="000C3A8D"/>
    <w:rsid w:val="000C47DD"/>
    <w:rsid w:val="000C4A68"/>
    <w:rsid w:val="000C4A86"/>
    <w:rsid w:val="000C4C24"/>
    <w:rsid w:val="000C52EF"/>
    <w:rsid w:val="000C5968"/>
    <w:rsid w:val="000C5AFE"/>
    <w:rsid w:val="000C5C7F"/>
    <w:rsid w:val="000C60E6"/>
    <w:rsid w:val="000D0DF7"/>
    <w:rsid w:val="000D0E1C"/>
    <w:rsid w:val="000D1295"/>
    <w:rsid w:val="000D1F22"/>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4295"/>
    <w:rsid w:val="000E50A4"/>
    <w:rsid w:val="000E5467"/>
    <w:rsid w:val="000E71FF"/>
    <w:rsid w:val="000E7EC1"/>
    <w:rsid w:val="000F15CC"/>
    <w:rsid w:val="000F300F"/>
    <w:rsid w:val="000F3279"/>
    <w:rsid w:val="000F37C8"/>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550"/>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70A0"/>
    <w:rsid w:val="00117668"/>
    <w:rsid w:val="00117ACE"/>
    <w:rsid w:val="001217CB"/>
    <w:rsid w:val="001218B2"/>
    <w:rsid w:val="001226F1"/>
    <w:rsid w:val="00124658"/>
    <w:rsid w:val="00124CF7"/>
    <w:rsid w:val="00125450"/>
    <w:rsid w:val="0012567C"/>
    <w:rsid w:val="001279BE"/>
    <w:rsid w:val="00130A6A"/>
    <w:rsid w:val="001318C1"/>
    <w:rsid w:val="001321D1"/>
    <w:rsid w:val="00132BF0"/>
    <w:rsid w:val="00132CE4"/>
    <w:rsid w:val="0013312B"/>
    <w:rsid w:val="0013360F"/>
    <w:rsid w:val="001339AD"/>
    <w:rsid w:val="00133F42"/>
    <w:rsid w:val="001344E6"/>
    <w:rsid w:val="00134D0F"/>
    <w:rsid w:val="001357BB"/>
    <w:rsid w:val="00135AFC"/>
    <w:rsid w:val="001366C3"/>
    <w:rsid w:val="00137039"/>
    <w:rsid w:val="001373FE"/>
    <w:rsid w:val="0013743A"/>
    <w:rsid w:val="0014077C"/>
    <w:rsid w:val="00140D45"/>
    <w:rsid w:val="00140E58"/>
    <w:rsid w:val="00141662"/>
    <w:rsid w:val="00141FA2"/>
    <w:rsid w:val="001420DC"/>
    <w:rsid w:val="001425C5"/>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0C94"/>
    <w:rsid w:val="00161192"/>
    <w:rsid w:val="0016157F"/>
    <w:rsid w:val="00162024"/>
    <w:rsid w:val="001625C8"/>
    <w:rsid w:val="00162DE1"/>
    <w:rsid w:val="001631E1"/>
    <w:rsid w:val="0016329A"/>
    <w:rsid w:val="00163C5E"/>
    <w:rsid w:val="0016401E"/>
    <w:rsid w:val="001647AD"/>
    <w:rsid w:val="00165790"/>
    <w:rsid w:val="001657AD"/>
    <w:rsid w:val="0016723C"/>
    <w:rsid w:val="00167696"/>
    <w:rsid w:val="001708AB"/>
    <w:rsid w:val="001710CD"/>
    <w:rsid w:val="00171AFF"/>
    <w:rsid w:val="00171CDF"/>
    <w:rsid w:val="00171FAB"/>
    <w:rsid w:val="00174023"/>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520"/>
    <w:rsid w:val="0018354B"/>
    <w:rsid w:val="001843A5"/>
    <w:rsid w:val="001844B5"/>
    <w:rsid w:val="00184E83"/>
    <w:rsid w:val="00186D6C"/>
    <w:rsid w:val="00187401"/>
    <w:rsid w:val="001877E4"/>
    <w:rsid w:val="00187E43"/>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72D6"/>
    <w:rsid w:val="001977E9"/>
    <w:rsid w:val="001A13DC"/>
    <w:rsid w:val="001A1674"/>
    <w:rsid w:val="001A22CD"/>
    <w:rsid w:val="001A2E15"/>
    <w:rsid w:val="001A30C7"/>
    <w:rsid w:val="001A3FB1"/>
    <w:rsid w:val="001A4106"/>
    <w:rsid w:val="001A4252"/>
    <w:rsid w:val="001A4C89"/>
    <w:rsid w:val="001A5057"/>
    <w:rsid w:val="001A54FC"/>
    <w:rsid w:val="001A5B91"/>
    <w:rsid w:val="001A6507"/>
    <w:rsid w:val="001A6AA0"/>
    <w:rsid w:val="001A6FC3"/>
    <w:rsid w:val="001B0D04"/>
    <w:rsid w:val="001B157E"/>
    <w:rsid w:val="001B1638"/>
    <w:rsid w:val="001B174B"/>
    <w:rsid w:val="001B19F1"/>
    <w:rsid w:val="001B218C"/>
    <w:rsid w:val="001B2C74"/>
    <w:rsid w:val="001B40FA"/>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02"/>
    <w:rsid w:val="001C5DF2"/>
    <w:rsid w:val="001C6887"/>
    <w:rsid w:val="001C79BA"/>
    <w:rsid w:val="001C7AFA"/>
    <w:rsid w:val="001C7D33"/>
    <w:rsid w:val="001D1047"/>
    <w:rsid w:val="001D203D"/>
    <w:rsid w:val="001D288A"/>
    <w:rsid w:val="001D3718"/>
    <w:rsid w:val="001D53F3"/>
    <w:rsid w:val="001D5DA7"/>
    <w:rsid w:val="001D609A"/>
    <w:rsid w:val="001D6284"/>
    <w:rsid w:val="001D6644"/>
    <w:rsid w:val="001D67A5"/>
    <w:rsid w:val="001D6FB7"/>
    <w:rsid w:val="001D78A4"/>
    <w:rsid w:val="001D7F82"/>
    <w:rsid w:val="001E024A"/>
    <w:rsid w:val="001E0CF4"/>
    <w:rsid w:val="001E0E98"/>
    <w:rsid w:val="001E1BFD"/>
    <w:rsid w:val="001E1E80"/>
    <w:rsid w:val="001E2468"/>
    <w:rsid w:val="001E2B35"/>
    <w:rsid w:val="001E2EE3"/>
    <w:rsid w:val="001E2FC6"/>
    <w:rsid w:val="001E42A2"/>
    <w:rsid w:val="001E4D63"/>
    <w:rsid w:val="001E561F"/>
    <w:rsid w:val="001E5853"/>
    <w:rsid w:val="001E6203"/>
    <w:rsid w:val="001F21D6"/>
    <w:rsid w:val="001F2A5B"/>
    <w:rsid w:val="001F2F06"/>
    <w:rsid w:val="001F3361"/>
    <w:rsid w:val="001F4B86"/>
    <w:rsid w:val="001F4BF6"/>
    <w:rsid w:val="001F6F25"/>
    <w:rsid w:val="001F7CB1"/>
    <w:rsid w:val="00200320"/>
    <w:rsid w:val="002004C6"/>
    <w:rsid w:val="00200750"/>
    <w:rsid w:val="002007AD"/>
    <w:rsid w:val="0020254C"/>
    <w:rsid w:val="00202A88"/>
    <w:rsid w:val="00203B1C"/>
    <w:rsid w:val="002044CD"/>
    <w:rsid w:val="00204575"/>
    <w:rsid w:val="00204D45"/>
    <w:rsid w:val="00204DBA"/>
    <w:rsid w:val="00205244"/>
    <w:rsid w:val="002067BE"/>
    <w:rsid w:val="0020682E"/>
    <w:rsid w:val="00206F3A"/>
    <w:rsid w:val="002107D4"/>
    <w:rsid w:val="0021092F"/>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AFA"/>
    <w:rsid w:val="00227A21"/>
    <w:rsid w:val="00230039"/>
    <w:rsid w:val="00231C79"/>
    <w:rsid w:val="00232205"/>
    <w:rsid w:val="002331AB"/>
    <w:rsid w:val="00233E10"/>
    <w:rsid w:val="002343C6"/>
    <w:rsid w:val="002346E7"/>
    <w:rsid w:val="00236A0C"/>
    <w:rsid w:val="00236A21"/>
    <w:rsid w:val="0024072C"/>
    <w:rsid w:val="00241BE7"/>
    <w:rsid w:val="00244F02"/>
    <w:rsid w:val="0024679E"/>
    <w:rsid w:val="00246D57"/>
    <w:rsid w:val="00246DB4"/>
    <w:rsid w:val="002504B2"/>
    <w:rsid w:val="00250DF8"/>
    <w:rsid w:val="00250EA3"/>
    <w:rsid w:val="00251489"/>
    <w:rsid w:val="00252F7D"/>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21D0"/>
    <w:rsid w:val="0026244A"/>
    <w:rsid w:val="00262B95"/>
    <w:rsid w:val="00263444"/>
    <w:rsid w:val="00263546"/>
    <w:rsid w:val="00263D2A"/>
    <w:rsid w:val="00263F67"/>
    <w:rsid w:val="00264597"/>
    <w:rsid w:val="00264ABC"/>
    <w:rsid w:val="00267032"/>
    <w:rsid w:val="00267C68"/>
    <w:rsid w:val="002703A5"/>
    <w:rsid w:val="00271E56"/>
    <w:rsid w:val="00272EA0"/>
    <w:rsid w:val="00273A3B"/>
    <w:rsid w:val="00274892"/>
    <w:rsid w:val="002749F2"/>
    <w:rsid w:val="00274CFD"/>
    <w:rsid w:val="0027502A"/>
    <w:rsid w:val="00275A65"/>
    <w:rsid w:val="00275D5B"/>
    <w:rsid w:val="0027629D"/>
    <w:rsid w:val="00276A7E"/>
    <w:rsid w:val="00277BC0"/>
    <w:rsid w:val="002803C5"/>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B0CAA"/>
    <w:rsid w:val="002B129A"/>
    <w:rsid w:val="002B17B9"/>
    <w:rsid w:val="002B20AC"/>
    <w:rsid w:val="002B2890"/>
    <w:rsid w:val="002B379A"/>
    <w:rsid w:val="002B3ACF"/>
    <w:rsid w:val="002B3D03"/>
    <w:rsid w:val="002B4003"/>
    <w:rsid w:val="002B4BF2"/>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3539"/>
    <w:rsid w:val="002C3754"/>
    <w:rsid w:val="002C3939"/>
    <w:rsid w:val="002C3C95"/>
    <w:rsid w:val="002C3CDC"/>
    <w:rsid w:val="002C3CF1"/>
    <w:rsid w:val="002C3FAF"/>
    <w:rsid w:val="002C441A"/>
    <w:rsid w:val="002C45D8"/>
    <w:rsid w:val="002C5439"/>
    <w:rsid w:val="002C7FA2"/>
    <w:rsid w:val="002D0DF2"/>
    <w:rsid w:val="002D138C"/>
    <w:rsid w:val="002D1785"/>
    <w:rsid w:val="002D1A60"/>
    <w:rsid w:val="002D2D8A"/>
    <w:rsid w:val="002D3BED"/>
    <w:rsid w:val="002D5040"/>
    <w:rsid w:val="002D52B8"/>
    <w:rsid w:val="002D5732"/>
    <w:rsid w:val="002D5798"/>
    <w:rsid w:val="002D59F6"/>
    <w:rsid w:val="002D5CED"/>
    <w:rsid w:val="002D69F8"/>
    <w:rsid w:val="002D72F3"/>
    <w:rsid w:val="002D7846"/>
    <w:rsid w:val="002E09CC"/>
    <w:rsid w:val="002E0E03"/>
    <w:rsid w:val="002E0F8D"/>
    <w:rsid w:val="002E112F"/>
    <w:rsid w:val="002E199A"/>
    <w:rsid w:val="002E1C1E"/>
    <w:rsid w:val="002E1C53"/>
    <w:rsid w:val="002E1C7A"/>
    <w:rsid w:val="002E1E58"/>
    <w:rsid w:val="002E4814"/>
    <w:rsid w:val="002E5F8C"/>
    <w:rsid w:val="002E7C7F"/>
    <w:rsid w:val="002F020C"/>
    <w:rsid w:val="002F1E91"/>
    <w:rsid w:val="002F2003"/>
    <w:rsid w:val="002F21CA"/>
    <w:rsid w:val="002F3110"/>
    <w:rsid w:val="002F311C"/>
    <w:rsid w:val="002F4996"/>
    <w:rsid w:val="002F5346"/>
    <w:rsid w:val="002F59AD"/>
    <w:rsid w:val="002F6AF9"/>
    <w:rsid w:val="002F74F1"/>
    <w:rsid w:val="0030137A"/>
    <w:rsid w:val="00302DA2"/>
    <w:rsid w:val="0030357E"/>
    <w:rsid w:val="003037A3"/>
    <w:rsid w:val="003038ED"/>
    <w:rsid w:val="00303CA7"/>
    <w:rsid w:val="003040CF"/>
    <w:rsid w:val="00304401"/>
    <w:rsid w:val="003057C8"/>
    <w:rsid w:val="003059F2"/>
    <w:rsid w:val="00305BFA"/>
    <w:rsid w:val="0030716D"/>
    <w:rsid w:val="0030783C"/>
    <w:rsid w:val="003078EA"/>
    <w:rsid w:val="0031032C"/>
    <w:rsid w:val="0031143E"/>
    <w:rsid w:val="00312305"/>
    <w:rsid w:val="00313034"/>
    <w:rsid w:val="00314F12"/>
    <w:rsid w:val="00315072"/>
    <w:rsid w:val="0031528D"/>
    <w:rsid w:val="00315AE5"/>
    <w:rsid w:val="00315E41"/>
    <w:rsid w:val="00315E4F"/>
    <w:rsid w:val="003165B7"/>
    <w:rsid w:val="00316D1B"/>
    <w:rsid w:val="0031730C"/>
    <w:rsid w:val="003179C2"/>
    <w:rsid w:val="00317A35"/>
    <w:rsid w:val="00317EE3"/>
    <w:rsid w:val="00320E91"/>
    <w:rsid w:val="00322587"/>
    <w:rsid w:val="003226E4"/>
    <w:rsid w:val="003228D8"/>
    <w:rsid w:val="00322D4E"/>
    <w:rsid w:val="0032381E"/>
    <w:rsid w:val="00323F69"/>
    <w:rsid w:val="00324161"/>
    <w:rsid w:val="0032478A"/>
    <w:rsid w:val="00324B71"/>
    <w:rsid w:val="00324FEF"/>
    <w:rsid w:val="00325898"/>
    <w:rsid w:val="00325E22"/>
    <w:rsid w:val="00326605"/>
    <w:rsid w:val="00330397"/>
    <w:rsid w:val="0033129C"/>
    <w:rsid w:val="003314A4"/>
    <w:rsid w:val="00334327"/>
    <w:rsid w:val="00335190"/>
    <w:rsid w:val="00335624"/>
    <w:rsid w:val="00335B7D"/>
    <w:rsid w:val="00336257"/>
    <w:rsid w:val="00336CF2"/>
    <w:rsid w:val="003370BE"/>
    <w:rsid w:val="003373A0"/>
    <w:rsid w:val="00337AD9"/>
    <w:rsid w:val="003408B4"/>
    <w:rsid w:val="00340951"/>
    <w:rsid w:val="0034171E"/>
    <w:rsid w:val="00341732"/>
    <w:rsid w:val="0034176B"/>
    <w:rsid w:val="003427BB"/>
    <w:rsid w:val="00342920"/>
    <w:rsid w:val="00343AF3"/>
    <w:rsid w:val="00343F97"/>
    <w:rsid w:val="00346211"/>
    <w:rsid w:val="0034709F"/>
    <w:rsid w:val="003473E3"/>
    <w:rsid w:val="003500DC"/>
    <w:rsid w:val="0035039C"/>
    <w:rsid w:val="00351E2C"/>
    <w:rsid w:val="0035225E"/>
    <w:rsid w:val="0035327A"/>
    <w:rsid w:val="00354095"/>
    <w:rsid w:val="00354AF4"/>
    <w:rsid w:val="00354BB5"/>
    <w:rsid w:val="00354C8E"/>
    <w:rsid w:val="00354D04"/>
    <w:rsid w:val="00356B42"/>
    <w:rsid w:val="00357192"/>
    <w:rsid w:val="00357D2C"/>
    <w:rsid w:val="00357F14"/>
    <w:rsid w:val="0036086E"/>
    <w:rsid w:val="0036092F"/>
    <w:rsid w:val="0036107B"/>
    <w:rsid w:val="003610B8"/>
    <w:rsid w:val="00362F10"/>
    <w:rsid w:val="003638D6"/>
    <w:rsid w:val="00363B72"/>
    <w:rsid w:val="00363C76"/>
    <w:rsid w:val="00364022"/>
    <w:rsid w:val="00364C6E"/>
    <w:rsid w:val="00365981"/>
    <w:rsid w:val="003668F7"/>
    <w:rsid w:val="00366C57"/>
    <w:rsid w:val="00367347"/>
    <w:rsid w:val="0036788A"/>
    <w:rsid w:val="003678E5"/>
    <w:rsid w:val="00367B04"/>
    <w:rsid w:val="003709EC"/>
    <w:rsid w:val="00370C0A"/>
    <w:rsid w:val="00370E14"/>
    <w:rsid w:val="00371366"/>
    <w:rsid w:val="00371DF2"/>
    <w:rsid w:val="003725C5"/>
    <w:rsid w:val="00372D32"/>
    <w:rsid w:val="00374C21"/>
    <w:rsid w:val="00374E7D"/>
    <w:rsid w:val="00374ED8"/>
    <w:rsid w:val="0037546C"/>
    <w:rsid w:val="003765AF"/>
    <w:rsid w:val="00377339"/>
    <w:rsid w:val="003776B1"/>
    <w:rsid w:val="003805B4"/>
    <w:rsid w:val="0038258F"/>
    <w:rsid w:val="00382921"/>
    <w:rsid w:val="003832C6"/>
    <w:rsid w:val="00383357"/>
    <w:rsid w:val="00383754"/>
    <w:rsid w:val="00383F79"/>
    <w:rsid w:val="00384EC5"/>
    <w:rsid w:val="0038584D"/>
    <w:rsid w:val="00385B64"/>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10E8"/>
    <w:rsid w:val="003A17B1"/>
    <w:rsid w:val="003A1964"/>
    <w:rsid w:val="003A248C"/>
    <w:rsid w:val="003A3370"/>
    <w:rsid w:val="003A388A"/>
    <w:rsid w:val="003A4F91"/>
    <w:rsid w:val="003A5229"/>
    <w:rsid w:val="003A602A"/>
    <w:rsid w:val="003A6188"/>
    <w:rsid w:val="003A7880"/>
    <w:rsid w:val="003B1662"/>
    <w:rsid w:val="003B20D6"/>
    <w:rsid w:val="003B21F1"/>
    <w:rsid w:val="003B27FC"/>
    <w:rsid w:val="003B2D24"/>
    <w:rsid w:val="003B36D3"/>
    <w:rsid w:val="003B377F"/>
    <w:rsid w:val="003B3A4F"/>
    <w:rsid w:val="003B3CB4"/>
    <w:rsid w:val="003B44C6"/>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287"/>
    <w:rsid w:val="003D06B0"/>
    <w:rsid w:val="003D0BD6"/>
    <w:rsid w:val="003D186D"/>
    <w:rsid w:val="003D1CD2"/>
    <w:rsid w:val="003D2B73"/>
    <w:rsid w:val="003D30A7"/>
    <w:rsid w:val="003D40B8"/>
    <w:rsid w:val="003D4180"/>
    <w:rsid w:val="003D539D"/>
    <w:rsid w:val="003D59DD"/>
    <w:rsid w:val="003D5E9A"/>
    <w:rsid w:val="003D68B4"/>
    <w:rsid w:val="003D6E0C"/>
    <w:rsid w:val="003E053D"/>
    <w:rsid w:val="003E1440"/>
    <w:rsid w:val="003E15FE"/>
    <w:rsid w:val="003E18B1"/>
    <w:rsid w:val="003E1D8D"/>
    <w:rsid w:val="003E225E"/>
    <w:rsid w:val="003E2720"/>
    <w:rsid w:val="003E3431"/>
    <w:rsid w:val="003E3B8B"/>
    <w:rsid w:val="003E3BE0"/>
    <w:rsid w:val="003E520B"/>
    <w:rsid w:val="003E5282"/>
    <w:rsid w:val="003E7685"/>
    <w:rsid w:val="003F0418"/>
    <w:rsid w:val="003F0BDB"/>
    <w:rsid w:val="003F14BD"/>
    <w:rsid w:val="003F217D"/>
    <w:rsid w:val="003F3564"/>
    <w:rsid w:val="003F39C6"/>
    <w:rsid w:val="003F3BA2"/>
    <w:rsid w:val="003F3C64"/>
    <w:rsid w:val="003F5666"/>
    <w:rsid w:val="003F5702"/>
    <w:rsid w:val="003F5A0A"/>
    <w:rsid w:val="003F6268"/>
    <w:rsid w:val="003F6405"/>
    <w:rsid w:val="00402335"/>
    <w:rsid w:val="00402AF2"/>
    <w:rsid w:val="00402C75"/>
    <w:rsid w:val="00403521"/>
    <w:rsid w:val="0040396B"/>
    <w:rsid w:val="0040403B"/>
    <w:rsid w:val="00404914"/>
    <w:rsid w:val="00405A37"/>
    <w:rsid w:val="00405E3E"/>
    <w:rsid w:val="00406498"/>
    <w:rsid w:val="004071DD"/>
    <w:rsid w:val="004078EF"/>
    <w:rsid w:val="0040799A"/>
    <w:rsid w:val="004110C7"/>
    <w:rsid w:val="00412716"/>
    <w:rsid w:val="00412827"/>
    <w:rsid w:val="00412961"/>
    <w:rsid w:val="004140E7"/>
    <w:rsid w:val="004153A0"/>
    <w:rsid w:val="004155F1"/>
    <w:rsid w:val="00416A10"/>
    <w:rsid w:val="00416DA1"/>
    <w:rsid w:val="004170A4"/>
    <w:rsid w:val="00417664"/>
    <w:rsid w:val="0042094B"/>
    <w:rsid w:val="00420B47"/>
    <w:rsid w:val="00421490"/>
    <w:rsid w:val="0042172A"/>
    <w:rsid w:val="0042194D"/>
    <w:rsid w:val="00421F0B"/>
    <w:rsid w:val="0042232B"/>
    <w:rsid w:val="00422369"/>
    <w:rsid w:val="00423A49"/>
    <w:rsid w:val="00423A68"/>
    <w:rsid w:val="00423CD0"/>
    <w:rsid w:val="004243A3"/>
    <w:rsid w:val="00425190"/>
    <w:rsid w:val="004262F3"/>
    <w:rsid w:val="004266C1"/>
    <w:rsid w:val="00426D11"/>
    <w:rsid w:val="00430B50"/>
    <w:rsid w:val="00431B8F"/>
    <w:rsid w:val="00431BEB"/>
    <w:rsid w:val="00434F92"/>
    <w:rsid w:val="00435BDB"/>
    <w:rsid w:val="00435F63"/>
    <w:rsid w:val="004361DE"/>
    <w:rsid w:val="00436C17"/>
    <w:rsid w:val="00436DA8"/>
    <w:rsid w:val="004374D3"/>
    <w:rsid w:val="00437AA2"/>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5E2"/>
    <w:rsid w:val="00456AC1"/>
    <w:rsid w:val="00456C26"/>
    <w:rsid w:val="00457119"/>
    <w:rsid w:val="0045738B"/>
    <w:rsid w:val="0046051E"/>
    <w:rsid w:val="004607A3"/>
    <w:rsid w:val="00461553"/>
    <w:rsid w:val="004619C5"/>
    <w:rsid w:val="00462830"/>
    <w:rsid w:val="00462A7D"/>
    <w:rsid w:val="00462FDB"/>
    <w:rsid w:val="00463957"/>
    <w:rsid w:val="0046458F"/>
    <w:rsid w:val="00464CEE"/>
    <w:rsid w:val="00465791"/>
    <w:rsid w:val="00467A24"/>
    <w:rsid w:val="00470D94"/>
    <w:rsid w:val="00471422"/>
    <w:rsid w:val="00471CEA"/>
    <w:rsid w:val="0047329F"/>
    <w:rsid w:val="00474595"/>
    <w:rsid w:val="00475BB7"/>
    <w:rsid w:val="004762A6"/>
    <w:rsid w:val="0047712B"/>
    <w:rsid w:val="00477A15"/>
    <w:rsid w:val="00480004"/>
    <w:rsid w:val="00480691"/>
    <w:rsid w:val="004816F9"/>
    <w:rsid w:val="00481B4B"/>
    <w:rsid w:val="00481B50"/>
    <w:rsid w:val="00482C58"/>
    <w:rsid w:val="004830F4"/>
    <w:rsid w:val="00483AA0"/>
    <w:rsid w:val="004846CF"/>
    <w:rsid w:val="00484A09"/>
    <w:rsid w:val="00484EAD"/>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73DB"/>
    <w:rsid w:val="0049752F"/>
    <w:rsid w:val="00497917"/>
    <w:rsid w:val="00497FC1"/>
    <w:rsid w:val="004A0192"/>
    <w:rsid w:val="004A122A"/>
    <w:rsid w:val="004A14DC"/>
    <w:rsid w:val="004A24F0"/>
    <w:rsid w:val="004A31AF"/>
    <w:rsid w:val="004A3F41"/>
    <w:rsid w:val="004A5D12"/>
    <w:rsid w:val="004A5D54"/>
    <w:rsid w:val="004A5F4A"/>
    <w:rsid w:val="004A6C04"/>
    <w:rsid w:val="004A6CFB"/>
    <w:rsid w:val="004A797B"/>
    <w:rsid w:val="004A7B21"/>
    <w:rsid w:val="004B09E2"/>
    <w:rsid w:val="004B16CD"/>
    <w:rsid w:val="004B2071"/>
    <w:rsid w:val="004B2610"/>
    <w:rsid w:val="004B275A"/>
    <w:rsid w:val="004B297D"/>
    <w:rsid w:val="004B392D"/>
    <w:rsid w:val="004B43EE"/>
    <w:rsid w:val="004B4E8E"/>
    <w:rsid w:val="004B55BA"/>
    <w:rsid w:val="004B6A64"/>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6F1"/>
    <w:rsid w:val="004D4123"/>
    <w:rsid w:val="004D4FD9"/>
    <w:rsid w:val="004D52BE"/>
    <w:rsid w:val="004D5C6F"/>
    <w:rsid w:val="004D74E7"/>
    <w:rsid w:val="004D79B8"/>
    <w:rsid w:val="004D7A34"/>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2CD2"/>
    <w:rsid w:val="004F3140"/>
    <w:rsid w:val="004F42F8"/>
    <w:rsid w:val="004F4EFA"/>
    <w:rsid w:val="004F5666"/>
    <w:rsid w:val="004F5AAF"/>
    <w:rsid w:val="004F6F7C"/>
    <w:rsid w:val="004F79EA"/>
    <w:rsid w:val="0050062E"/>
    <w:rsid w:val="00501445"/>
    <w:rsid w:val="0050164B"/>
    <w:rsid w:val="0050181A"/>
    <w:rsid w:val="005018FC"/>
    <w:rsid w:val="00501D4F"/>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CA7"/>
    <w:rsid w:val="0053102F"/>
    <w:rsid w:val="00532E0C"/>
    <w:rsid w:val="005340EE"/>
    <w:rsid w:val="00534A0E"/>
    <w:rsid w:val="00534CC6"/>
    <w:rsid w:val="005352F1"/>
    <w:rsid w:val="00536853"/>
    <w:rsid w:val="0053697B"/>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E15"/>
    <w:rsid w:val="005567C6"/>
    <w:rsid w:val="005567CF"/>
    <w:rsid w:val="00557112"/>
    <w:rsid w:val="005600BA"/>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7BC"/>
    <w:rsid w:val="00572547"/>
    <w:rsid w:val="005729C4"/>
    <w:rsid w:val="00572F85"/>
    <w:rsid w:val="00573452"/>
    <w:rsid w:val="005752DD"/>
    <w:rsid w:val="00575C3E"/>
    <w:rsid w:val="00576100"/>
    <w:rsid w:val="00576A17"/>
    <w:rsid w:val="00576A7D"/>
    <w:rsid w:val="00577DE0"/>
    <w:rsid w:val="005803C8"/>
    <w:rsid w:val="00580F1A"/>
    <w:rsid w:val="0058105F"/>
    <w:rsid w:val="005815EE"/>
    <w:rsid w:val="00581A18"/>
    <w:rsid w:val="00581C1F"/>
    <w:rsid w:val="00581D39"/>
    <w:rsid w:val="00581FF6"/>
    <w:rsid w:val="005822CE"/>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43F5"/>
    <w:rsid w:val="00594A91"/>
    <w:rsid w:val="00595DAD"/>
    <w:rsid w:val="0059620B"/>
    <w:rsid w:val="0059660B"/>
    <w:rsid w:val="00597336"/>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B044F"/>
    <w:rsid w:val="005B06D2"/>
    <w:rsid w:val="005B0DAC"/>
    <w:rsid w:val="005B2375"/>
    <w:rsid w:val="005B26B4"/>
    <w:rsid w:val="005B2975"/>
    <w:rsid w:val="005B2D5C"/>
    <w:rsid w:val="005B386C"/>
    <w:rsid w:val="005B5B10"/>
    <w:rsid w:val="005B5BE3"/>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61F9"/>
    <w:rsid w:val="005C6A47"/>
    <w:rsid w:val="005C6BA0"/>
    <w:rsid w:val="005C7E03"/>
    <w:rsid w:val="005C7FA0"/>
    <w:rsid w:val="005D004D"/>
    <w:rsid w:val="005D0599"/>
    <w:rsid w:val="005D0CA7"/>
    <w:rsid w:val="005D1D8F"/>
    <w:rsid w:val="005D26C7"/>
    <w:rsid w:val="005D2884"/>
    <w:rsid w:val="005D523E"/>
    <w:rsid w:val="005D52EE"/>
    <w:rsid w:val="005D7384"/>
    <w:rsid w:val="005D7460"/>
    <w:rsid w:val="005E24B2"/>
    <w:rsid w:val="005E2D3B"/>
    <w:rsid w:val="005E2DAB"/>
    <w:rsid w:val="005E3160"/>
    <w:rsid w:val="005E370C"/>
    <w:rsid w:val="005E38CB"/>
    <w:rsid w:val="005E3F2C"/>
    <w:rsid w:val="005E4F67"/>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13C6"/>
    <w:rsid w:val="006022BD"/>
    <w:rsid w:val="00602A67"/>
    <w:rsid w:val="00602CA8"/>
    <w:rsid w:val="00603021"/>
    <w:rsid w:val="00605E9B"/>
    <w:rsid w:val="00606603"/>
    <w:rsid w:val="00606C60"/>
    <w:rsid w:val="00607532"/>
    <w:rsid w:val="00607E9D"/>
    <w:rsid w:val="006100F4"/>
    <w:rsid w:val="00611018"/>
    <w:rsid w:val="00611FF5"/>
    <w:rsid w:val="0061236B"/>
    <w:rsid w:val="00612A60"/>
    <w:rsid w:val="006133FD"/>
    <w:rsid w:val="00614647"/>
    <w:rsid w:val="00615384"/>
    <w:rsid w:val="00615B5E"/>
    <w:rsid w:val="00615F6F"/>
    <w:rsid w:val="00617C2F"/>
    <w:rsid w:val="00620A94"/>
    <w:rsid w:val="00620EE8"/>
    <w:rsid w:val="0062133C"/>
    <w:rsid w:val="00621C43"/>
    <w:rsid w:val="00622080"/>
    <w:rsid w:val="0062282E"/>
    <w:rsid w:val="00622970"/>
    <w:rsid w:val="00623681"/>
    <w:rsid w:val="00625689"/>
    <w:rsid w:val="00626417"/>
    <w:rsid w:val="00627564"/>
    <w:rsid w:val="006277E3"/>
    <w:rsid w:val="0062781E"/>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BAD"/>
    <w:rsid w:val="006470A9"/>
    <w:rsid w:val="006505DC"/>
    <w:rsid w:val="00650787"/>
    <w:rsid w:val="006509D6"/>
    <w:rsid w:val="006513F7"/>
    <w:rsid w:val="00651589"/>
    <w:rsid w:val="00651A97"/>
    <w:rsid w:val="0065292A"/>
    <w:rsid w:val="00652951"/>
    <w:rsid w:val="00652AC7"/>
    <w:rsid w:val="00653688"/>
    <w:rsid w:val="00653D70"/>
    <w:rsid w:val="0065460D"/>
    <w:rsid w:val="00654624"/>
    <w:rsid w:val="006547F2"/>
    <w:rsid w:val="00654A50"/>
    <w:rsid w:val="00654FFB"/>
    <w:rsid w:val="006550A9"/>
    <w:rsid w:val="006554E8"/>
    <w:rsid w:val="006557E4"/>
    <w:rsid w:val="00657C95"/>
    <w:rsid w:val="006607EF"/>
    <w:rsid w:val="00660A6B"/>
    <w:rsid w:val="00661864"/>
    <w:rsid w:val="006621A8"/>
    <w:rsid w:val="00662472"/>
    <w:rsid w:val="0066294C"/>
    <w:rsid w:val="006638F3"/>
    <w:rsid w:val="006639B5"/>
    <w:rsid w:val="00667DBB"/>
    <w:rsid w:val="00671441"/>
    <w:rsid w:val="00671BEB"/>
    <w:rsid w:val="00673F3A"/>
    <w:rsid w:val="0067402F"/>
    <w:rsid w:val="006741FF"/>
    <w:rsid w:val="00674293"/>
    <w:rsid w:val="00675706"/>
    <w:rsid w:val="00675CCD"/>
    <w:rsid w:val="006765C4"/>
    <w:rsid w:val="00676C23"/>
    <w:rsid w:val="00677369"/>
    <w:rsid w:val="006773AB"/>
    <w:rsid w:val="0067767C"/>
    <w:rsid w:val="006800DA"/>
    <w:rsid w:val="00681789"/>
    <w:rsid w:val="0068246C"/>
    <w:rsid w:val="00682A23"/>
    <w:rsid w:val="00682A90"/>
    <w:rsid w:val="0068329E"/>
    <w:rsid w:val="0068529E"/>
    <w:rsid w:val="00685713"/>
    <w:rsid w:val="006859AD"/>
    <w:rsid w:val="00685D4D"/>
    <w:rsid w:val="00685F10"/>
    <w:rsid w:val="00686046"/>
    <w:rsid w:val="006867B3"/>
    <w:rsid w:val="006900CB"/>
    <w:rsid w:val="006903E0"/>
    <w:rsid w:val="00690BED"/>
    <w:rsid w:val="006921D3"/>
    <w:rsid w:val="006934CD"/>
    <w:rsid w:val="00693505"/>
    <w:rsid w:val="006951DB"/>
    <w:rsid w:val="0069550D"/>
    <w:rsid w:val="00695AEC"/>
    <w:rsid w:val="006961B6"/>
    <w:rsid w:val="00697795"/>
    <w:rsid w:val="006A0EEB"/>
    <w:rsid w:val="006A38A4"/>
    <w:rsid w:val="006A3A5D"/>
    <w:rsid w:val="006A3DAD"/>
    <w:rsid w:val="006A3E94"/>
    <w:rsid w:val="006A478A"/>
    <w:rsid w:val="006A488F"/>
    <w:rsid w:val="006A4D06"/>
    <w:rsid w:val="006A5445"/>
    <w:rsid w:val="006A5988"/>
    <w:rsid w:val="006A6C71"/>
    <w:rsid w:val="006A73FB"/>
    <w:rsid w:val="006A777E"/>
    <w:rsid w:val="006B04A7"/>
    <w:rsid w:val="006B06F5"/>
    <w:rsid w:val="006B081B"/>
    <w:rsid w:val="006B1A6C"/>
    <w:rsid w:val="006B2380"/>
    <w:rsid w:val="006B290B"/>
    <w:rsid w:val="006B292D"/>
    <w:rsid w:val="006B3B7E"/>
    <w:rsid w:val="006B46A8"/>
    <w:rsid w:val="006B4ED2"/>
    <w:rsid w:val="006B575E"/>
    <w:rsid w:val="006B5F02"/>
    <w:rsid w:val="006B66D2"/>
    <w:rsid w:val="006B68DF"/>
    <w:rsid w:val="006B69D5"/>
    <w:rsid w:val="006B75B2"/>
    <w:rsid w:val="006C07A5"/>
    <w:rsid w:val="006C0DF4"/>
    <w:rsid w:val="006C1519"/>
    <w:rsid w:val="006C16D2"/>
    <w:rsid w:val="006C20A0"/>
    <w:rsid w:val="006C237E"/>
    <w:rsid w:val="006C2735"/>
    <w:rsid w:val="006C2A59"/>
    <w:rsid w:val="006C2FE2"/>
    <w:rsid w:val="006C31BC"/>
    <w:rsid w:val="006C3AAF"/>
    <w:rsid w:val="006C54B0"/>
    <w:rsid w:val="006C5C5F"/>
    <w:rsid w:val="006C6B9A"/>
    <w:rsid w:val="006C6F56"/>
    <w:rsid w:val="006C705E"/>
    <w:rsid w:val="006D01C0"/>
    <w:rsid w:val="006D0902"/>
    <w:rsid w:val="006D230C"/>
    <w:rsid w:val="006D2E43"/>
    <w:rsid w:val="006D3763"/>
    <w:rsid w:val="006D3FA0"/>
    <w:rsid w:val="006D4065"/>
    <w:rsid w:val="006D416E"/>
    <w:rsid w:val="006D469C"/>
    <w:rsid w:val="006D5B67"/>
    <w:rsid w:val="006D6F4D"/>
    <w:rsid w:val="006D7997"/>
    <w:rsid w:val="006D7D0A"/>
    <w:rsid w:val="006E041E"/>
    <w:rsid w:val="006E08BA"/>
    <w:rsid w:val="006E0AD1"/>
    <w:rsid w:val="006E0F6C"/>
    <w:rsid w:val="006E1322"/>
    <w:rsid w:val="006E150D"/>
    <w:rsid w:val="006E1AAC"/>
    <w:rsid w:val="006E259C"/>
    <w:rsid w:val="006E2A30"/>
    <w:rsid w:val="006E3391"/>
    <w:rsid w:val="006E3601"/>
    <w:rsid w:val="006E385B"/>
    <w:rsid w:val="006E3D03"/>
    <w:rsid w:val="006E6453"/>
    <w:rsid w:val="006E65A1"/>
    <w:rsid w:val="006E684E"/>
    <w:rsid w:val="006E6ED6"/>
    <w:rsid w:val="006E71CB"/>
    <w:rsid w:val="006E797F"/>
    <w:rsid w:val="006F0288"/>
    <w:rsid w:val="006F0818"/>
    <w:rsid w:val="006F144E"/>
    <w:rsid w:val="006F1AA6"/>
    <w:rsid w:val="006F220E"/>
    <w:rsid w:val="006F288A"/>
    <w:rsid w:val="006F2B73"/>
    <w:rsid w:val="006F2C6D"/>
    <w:rsid w:val="006F365D"/>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10168"/>
    <w:rsid w:val="00710338"/>
    <w:rsid w:val="007103A8"/>
    <w:rsid w:val="007107C6"/>
    <w:rsid w:val="0071086A"/>
    <w:rsid w:val="00712206"/>
    <w:rsid w:val="007127B3"/>
    <w:rsid w:val="00712B4F"/>
    <w:rsid w:val="00712E1C"/>
    <w:rsid w:val="00713475"/>
    <w:rsid w:val="007137FA"/>
    <w:rsid w:val="00713B3C"/>
    <w:rsid w:val="00713FD8"/>
    <w:rsid w:val="00714CE0"/>
    <w:rsid w:val="00714D6F"/>
    <w:rsid w:val="0071533F"/>
    <w:rsid w:val="007155C4"/>
    <w:rsid w:val="0071560B"/>
    <w:rsid w:val="00715E1E"/>
    <w:rsid w:val="00716270"/>
    <w:rsid w:val="00716400"/>
    <w:rsid w:val="00716D14"/>
    <w:rsid w:val="007172B4"/>
    <w:rsid w:val="007202B9"/>
    <w:rsid w:val="00720DD2"/>
    <w:rsid w:val="00720E76"/>
    <w:rsid w:val="00721329"/>
    <w:rsid w:val="007213CE"/>
    <w:rsid w:val="00721EBE"/>
    <w:rsid w:val="0072261F"/>
    <w:rsid w:val="007230E1"/>
    <w:rsid w:val="0072346F"/>
    <w:rsid w:val="00725C98"/>
    <w:rsid w:val="00725D06"/>
    <w:rsid w:val="00725D31"/>
    <w:rsid w:val="00726335"/>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291E"/>
    <w:rsid w:val="00744547"/>
    <w:rsid w:val="0074483E"/>
    <w:rsid w:val="00744A15"/>
    <w:rsid w:val="00744B4B"/>
    <w:rsid w:val="00745D72"/>
    <w:rsid w:val="007461CE"/>
    <w:rsid w:val="00746206"/>
    <w:rsid w:val="00746E32"/>
    <w:rsid w:val="007473D4"/>
    <w:rsid w:val="00747471"/>
    <w:rsid w:val="007474D1"/>
    <w:rsid w:val="00751107"/>
    <w:rsid w:val="00753AB0"/>
    <w:rsid w:val="00753C73"/>
    <w:rsid w:val="007542FF"/>
    <w:rsid w:val="00754332"/>
    <w:rsid w:val="00754B64"/>
    <w:rsid w:val="00755B4A"/>
    <w:rsid w:val="007563B4"/>
    <w:rsid w:val="007564D8"/>
    <w:rsid w:val="00756B6C"/>
    <w:rsid w:val="00760445"/>
    <w:rsid w:val="00760D93"/>
    <w:rsid w:val="00761636"/>
    <w:rsid w:val="007622B4"/>
    <w:rsid w:val="00764839"/>
    <w:rsid w:val="00767576"/>
    <w:rsid w:val="00767C13"/>
    <w:rsid w:val="00770513"/>
    <w:rsid w:val="007710CA"/>
    <w:rsid w:val="0077208F"/>
    <w:rsid w:val="00772A74"/>
    <w:rsid w:val="00772A78"/>
    <w:rsid w:val="00772E3D"/>
    <w:rsid w:val="007730D9"/>
    <w:rsid w:val="00773B2B"/>
    <w:rsid w:val="007743D4"/>
    <w:rsid w:val="00774EB3"/>
    <w:rsid w:val="007757B3"/>
    <w:rsid w:val="00776803"/>
    <w:rsid w:val="00776CA4"/>
    <w:rsid w:val="00777117"/>
    <w:rsid w:val="00780170"/>
    <w:rsid w:val="00780495"/>
    <w:rsid w:val="00780D27"/>
    <w:rsid w:val="007824F8"/>
    <w:rsid w:val="00782B4A"/>
    <w:rsid w:val="00784519"/>
    <w:rsid w:val="0078544D"/>
    <w:rsid w:val="00785E93"/>
    <w:rsid w:val="007868B4"/>
    <w:rsid w:val="0078733B"/>
    <w:rsid w:val="00787BB5"/>
    <w:rsid w:val="00787DA9"/>
    <w:rsid w:val="00790605"/>
    <w:rsid w:val="00790724"/>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33B3"/>
    <w:rsid w:val="007A4A7A"/>
    <w:rsid w:val="007A4DCE"/>
    <w:rsid w:val="007A55A6"/>
    <w:rsid w:val="007A573C"/>
    <w:rsid w:val="007A5B9D"/>
    <w:rsid w:val="007A5D4E"/>
    <w:rsid w:val="007A6F1E"/>
    <w:rsid w:val="007A6FF6"/>
    <w:rsid w:val="007A7A47"/>
    <w:rsid w:val="007A7B3D"/>
    <w:rsid w:val="007A7C7C"/>
    <w:rsid w:val="007B0348"/>
    <w:rsid w:val="007B0459"/>
    <w:rsid w:val="007B056E"/>
    <w:rsid w:val="007B07C6"/>
    <w:rsid w:val="007B0A8B"/>
    <w:rsid w:val="007B0AC0"/>
    <w:rsid w:val="007B0D47"/>
    <w:rsid w:val="007B139C"/>
    <w:rsid w:val="007B21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C3D"/>
    <w:rsid w:val="007D2DC8"/>
    <w:rsid w:val="007D3266"/>
    <w:rsid w:val="007D3865"/>
    <w:rsid w:val="007D3FD1"/>
    <w:rsid w:val="007D42B5"/>
    <w:rsid w:val="007D44BA"/>
    <w:rsid w:val="007D61E8"/>
    <w:rsid w:val="007D7026"/>
    <w:rsid w:val="007D7635"/>
    <w:rsid w:val="007D7D8C"/>
    <w:rsid w:val="007D7FC5"/>
    <w:rsid w:val="007E2DB1"/>
    <w:rsid w:val="007E3FBD"/>
    <w:rsid w:val="007E4225"/>
    <w:rsid w:val="007E471C"/>
    <w:rsid w:val="007E4E33"/>
    <w:rsid w:val="007E5190"/>
    <w:rsid w:val="007E58F0"/>
    <w:rsid w:val="007E60E1"/>
    <w:rsid w:val="007E6681"/>
    <w:rsid w:val="007E67AA"/>
    <w:rsid w:val="007E6A96"/>
    <w:rsid w:val="007E730D"/>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2227"/>
    <w:rsid w:val="00802AA3"/>
    <w:rsid w:val="00802DB7"/>
    <w:rsid w:val="008031B1"/>
    <w:rsid w:val="0080347C"/>
    <w:rsid w:val="008053B7"/>
    <w:rsid w:val="008055B5"/>
    <w:rsid w:val="00805E31"/>
    <w:rsid w:val="00806356"/>
    <w:rsid w:val="00807110"/>
    <w:rsid w:val="00810CBC"/>
    <w:rsid w:val="00811E0C"/>
    <w:rsid w:val="00811EFB"/>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20C6"/>
    <w:rsid w:val="00822445"/>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40362"/>
    <w:rsid w:val="0084185B"/>
    <w:rsid w:val="00841BDF"/>
    <w:rsid w:val="00841D86"/>
    <w:rsid w:val="008421F8"/>
    <w:rsid w:val="00842376"/>
    <w:rsid w:val="008428FC"/>
    <w:rsid w:val="008438F1"/>
    <w:rsid w:val="00844562"/>
    <w:rsid w:val="00844B8B"/>
    <w:rsid w:val="00844D6E"/>
    <w:rsid w:val="0084675F"/>
    <w:rsid w:val="00847597"/>
    <w:rsid w:val="00847BA8"/>
    <w:rsid w:val="00847F42"/>
    <w:rsid w:val="00850F07"/>
    <w:rsid w:val="008521D2"/>
    <w:rsid w:val="0085257B"/>
    <w:rsid w:val="008525D2"/>
    <w:rsid w:val="00852820"/>
    <w:rsid w:val="0085290A"/>
    <w:rsid w:val="00852916"/>
    <w:rsid w:val="00852BD0"/>
    <w:rsid w:val="008532D1"/>
    <w:rsid w:val="00854454"/>
    <w:rsid w:val="00855EB4"/>
    <w:rsid w:val="00856A97"/>
    <w:rsid w:val="008576DC"/>
    <w:rsid w:val="00857720"/>
    <w:rsid w:val="00857793"/>
    <w:rsid w:val="00857915"/>
    <w:rsid w:val="008600D6"/>
    <w:rsid w:val="008605B6"/>
    <w:rsid w:val="00861918"/>
    <w:rsid w:val="00861C6C"/>
    <w:rsid w:val="00864157"/>
    <w:rsid w:val="008649A4"/>
    <w:rsid w:val="00864F55"/>
    <w:rsid w:val="00865229"/>
    <w:rsid w:val="00865D90"/>
    <w:rsid w:val="0086620E"/>
    <w:rsid w:val="0086727D"/>
    <w:rsid w:val="008728C6"/>
    <w:rsid w:val="008733B8"/>
    <w:rsid w:val="0087379B"/>
    <w:rsid w:val="00873A5F"/>
    <w:rsid w:val="00873DC0"/>
    <w:rsid w:val="008749AC"/>
    <w:rsid w:val="0087549A"/>
    <w:rsid w:val="00875EB2"/>
    <w:rsid w:val="00875ED4"/>
    <w:rsid w:val="0087607B"/>
    <w:rsid w:val="00876D85"/>
    <w:rsid w:val="00877033"/>
    <w:rsid w:val="00877662"/>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4D5"/>
    <w:rsid w:val="00894FAE"/>
    <w:rsid w:val="00895CFE"/>
    <w:rsid w:val="00895F30"/>
    <w:rsid w:val="00895F53"/>
    <w:rsid w:val="0089627C"/>
    <w:rsid w:val="0089627D"/>
    <w:rsid w:val="00896635"/>
    <w:rsid w:val="00896692"/>
    <w:rsid w:val="00896BE7"/>
    <w:rsid w:val="008A0C10"/>
    <w:rsid w:val="008A1243"/>
    <w:rsid w:val="008A14CF"/>
    <w:rsid w:val="008A1661"/>
    <w:rsid w:val="008A18EE"/>
    <w:rsid w:val="008A2056"/>
    <w:rsid w:val="008A2203"/>
    <w:rsid w:val="008A34EC"/>
    <w:rsid w:val="008A3817"/>
    <w:rsid w:val="008A3CD4"/>
    <w:rsid w:val="008A4C45"/>
    <w:rsid w:val="008A564A"/>
    <w:rsid w:val="008A57D5"/>
    <w:rsid w:val="008A59D3"/>
    <w:rsid w:val="008A5B63"/>
    <w:rsid w:val="008A6427"/>
    <w:rsid w:val="008A6B84"/>
    <w:rsid w:val="008A7A00"/>
    <w:rsid w:val="008B0315"/>
    <w:rsid w:val="008B0418"/>
    <w:rsid w:val="008B321A"/>
    <w:rsid w:val="008B334E"/>
    <w:rsid w:val="008B3CF3"/>
    <w:rsid w:val="008B3D33"/>
    <w:rsid w:val="008B4216"/>
    <w:rsid w:val="008B45F6"/>
    <w:rsid w:val="008B4760"/>
    <w:rsid w:val="008B4DDB"/>
    <w:rsid w:val="008B5B93"/>
    <w:rsid w:val="008B5FC4"/>
    <w:rsid w:val="008B75E2"/>
    <w:rsid w:val="008B7A47"/>
    <w:rsid w:val="008B7EC2"/>
    <w:rsid w:val="008C0304"/>
    <w:rsid w:val="008C0C1D"/>
    <w:rsid w:val="008C2713"/>
    <w:rsid w:val="008C2D59"/>
    <w:rsid w:val="008C2EBA"/>
    <w:rsid w:val="008C3066"/>
    <w:rsid w:val="008C33BB"/>
    <w:rsid w:val="008C362A"/>
    <w:rsid w:val="008C495D"/>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D7D49"/>
    <w:rsid w:val="008E01A7"/>
    <w:rsid w:val="008E08B0"/>
    <w:rsid w:val="008E0A33"/>
    <w:rsid w:val="008E0B76"/>
    <w:rsid w:val="008E2421"/>
    <w:rsid w:val="008E3497"/>
    <w:rsid w:val="008E3BBC"/>
    <w:rsid w:val="008E3BF5"/>
    <w:rsid w:val="008E4209"/>
    <w:rsid w:val="008E46A4"/>
    <w:rsid w:val="008E5874"/>
    <w:rsid w:val="008E6203"/>
    <w:rsid w:val="008E65FD"/>
    <w:rsid w:val="008E66C7"/>
    <w:rsid w:val="008E709F"/>
    <w:rsid w:val="008E72A3"/>
    <w:rsid w:val="008E76D3"/>
    <w:rsid w:val="008F00C9"/>
    <w:rsid w:val="008F0BB6"/>
    <w:rsid w:val="008F1213"/>
    <w:rsid w:val="008F2CC7"/>
    <w:rsid w:val="008F3ABC"/>
    <w:rsid w:val="008F4EE0"/>
    <w:rsid w:val="008F63AE"/>
    <w:rsid w:val="008F665F"/>
    <w:rsid w:val="008F717A"/>
    <w:rsid w:val="008F777C"/>
    <w:rsid w:val="008F7CD9"/>
    <w:rsid w:val="0090051E"/>
    <w:rsid w:val="009011E1"/>
    <w:rsid w:val="009014C1"/>
    <w:rsid w:val="009019D0"/>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5CFA"/>
    <w:rsid w:val="00915D37"/>
    <w:rsid w:val="0091729F"/>
    <w:rsid w:val="00917EAC"/>
    <w:rsid w:val="009207A3"/>
    <w:rsid w:val="00921415"/>
    <w:rsid w:val="00921F71"/>
    <w:rsid w:val="00922165"/>
    <w:rsid w:val="00922694"/>
    <w:rsid w:val="00922E67"/>
    <w:rsid w:val="00922F89"/>
    <w:rsid w:val="0092465B"/>
    <w:rsid w:val="00924891"/>
    <w:rsid w:val="0092649A"/>
    <w:rsid w:val="009268D1"/>
    <w:rsid w:val="00927FE4"/>
    <w:rsid w:val="009305BA"/>
    <w:rsid w:val="00930B70"/>
    <w:rsid w:val="00930BA5"/>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85"/>
    <w:rsid w:val="00947D5E"/>
    <w:rsid w:val="009518B7"/>
    <w:rsid w:val="00951A49"/>
    <w:rsid w:val="00951BA6"/>
    <w:rsid w:val="00951EC9"/>
    <w:rsid w:val="00952712"/>
    <w:rsid w:val="00952865"/>
    <w:rsid w:val="00952E4E"/>
    <w:rsid w:val="00952ED0"/>
    <w:rsid w:val="00952FBB"/>
    <w:rsid w:val="00953AA0"/>
    <w:rsid w:val="00954121"/>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2030"/>
    <w:rsid w:val="009720A0"/>
    <w:rsid w:val="00972101"/>
    <w:rsid w:val="00972593"/>
    <w:rsid w:val="00973060"/>
    <w:rsid w:val="00973421"/>
    <w:rsid w:val="00973435"/>
    <w:rsid w:val="00973DA4"/>
    <w:rsid w:val="009749E8"/>
    <w:rsid w:val="00974AB6"/>
    <w:rsid w:val="0097580D"/>
    <w:rsid w:val="00977671"/>
    <w:rsid w:val="00977781"/>
    <w:rsid w:val="00977A96"/>
    <w:rsid w:val="00980E0F"/>
    <w:rsid w:val="0098128E"/>
    <w:rsid w:val="0098154F"/>
    <w:rsid w:val="00982E0A"/>
    <w:rsid w:val="00982FFE"/>
    <w:rsid w:val="0098358C"/>
    <w:rsid w:val="00983D33"/>
    <w:rsid w:val="00984F4B"/>
    <w:rsid w:val="0098555D"/>
    <w:rsid w:val="00985632"/>
    <w:rsid w:val="00986158"/>
    <w:rsid w:val="00986222"/>
    <w:rsid w:val="00986639"/>
    <w:rsid w:val="00987318"/>
    <w:rsid w:val="0098737B"/>
    <w:rsid w:val="00987B50"/>
    <w:rsid w:val="009902A8"/>
    <w:rsid w:val="009904F1"/>
    <w:rsid w:val="00990522"/>
    <w:rsid w:val="00992B35"/>
    <w:rsid w:val="00992B63"/>
    <w:rsid w:val="00992E83"/>
    <w:rsid w:val="00994827"/>
    <w:rsid w:val="0099540E"/>
    <w:rsid w:val="00995A53"/>
    <w:rsid w:val="00995C31"/>
    <w:rsid w:val="0099603D"/>
    <w:rsid w:val="009963C8"/>
    <w:rsid w:val="00996F25"/>
    <w:rsid w:val="0099782B"/>
    <w:rsid w:val="009A02C1"/>
    <w:rsid w:val="009A0598"/>
    <w:rsid w:val="009A09B2"/>
    <w:rsid w:val="009A1FA5"/>
    <w:rsid w:val="009A2CF7"/>
    <w:rsid w:val="009A2ED8"/>
    <w:rsid w:val="009A3A6E"/>
    <w:rsid w:val="009A3D59"/>
    <w:rsid w:val="009A3F23"/>
    <w:rsid w:val="009A3F31"/>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C1068"/>
    <w:rsid w:val="009C1966"/>
    <w:rsid w:val="009C3BC3"/>
    <w:rsid w:val="009C435A"/>
    <w:rsid w:val="009C4AC2"/>
    <w:rsid w:val="009C4C41"/>
    <w:rsid w:val="009C4FE2"/>
    <w:rsid w:val="009C5C28"/>
    <w:rsid w:val="009C5FFC"/>
    <w:rsid w:val="009C64A6"/>
    <w:rsid w:val="009C65B7"/>
    <w:rsid w:val="009C7432"/>
    <w:rsid w:val="009D02CE"/>
    <w:rsid w:val="009D031C"/>
    <w:rsid w:val="009D09D1"/>
    <w:rsid w:val="009D0F19"/>
    <w:rsid w:val="009D0FAD"/>
    <w:rsid w:val="009D1033"/>
    <w:rsid w:val="009D121A"/>
    <w:rsid w:val="009D1AA2"/>
    <w:rsid w:val="009D3183"/>
    <w:rsid w:val="009D3627"/>
    <w:rsid w:val="009D3B26"/>
    <w:rsid w:val="009D4847"/>
    <w:rsid w:val="009D4C0D"/>
    <w:rsid w:val="009D554F"/>
    <w:rsid w:val="009D5F67"/>
    <w:rsid w:val="009D692B"/>
    <w:rsid w:val="009D738E"/>
    <w:rsid w:val="009E018B"/>
    <w:rsid w:val="009E0233"/>
    <w:rsid w:val="009E05D8"/>
    <w:rsid w:val="009E0B76"/>
    <w:rsid w:val="009E1119"/>
    <w:rsid w:val="009E301C"/>
    <w:rsid w:val="009E3054"/>
    <w:rsid w:val="009E41BD"/>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9F6E3A"/>
    <w:rsid w:val="00A00710"/>
    <w:rsid w:val="00A01376"/>
    <w:rsid w:val="00A01E81"/>
    <w:rsid w:val="00A02FDF"/>
    <w:rsid w:val="00A033CD"/>
    <w:rsid w:val="00A048D8"/>
    <w:rsid w:val="00A04C27"/>
    <w:rsid w:val="00A04CD0"/>
    <w:rsid w:val="00A05423"/>
    <w:rsid w:val="00A05703"/>
    <w:rsid w:val="00A07B95"/>
    <w:rsid w:val="00A07DBC"/>
    <w:rsid w:val="00A10AED"/>
    <w:rsid w:val="00A10E65"/>
    <w:rsid w:val="00A1105A"/>
    <w:rsid w:val="00A1142C"/>
    <w:rsid w:val="00A1242C"/>
    <w:rsid w:val="00A13376"/>
    <w:rsid w:val="00A135C8"/>
    <w:rsid w:val="00A1544A"/>
    <w:rsid w:val="00A1593F"/>
    <w:rsid w:val="00A160AA"/>
    <w:rsid w:val="00A17316"/>
    <w:rsid w:val="00A177E0"/>
    <w:rsid w:val="00A20A4A"/>
    <w:rsid w:val="00A20C58"/>
    <w:rsid w:val="00A212A1"/>
    <w:rsid w:val="00A226A0"/>
    <w:rsid w:val="00A2358A"/>
    <w:rsid w:val="00A23A59"/>
    <w:rsid w:val="00A23F0D"/>
    <w:rsid w:val="00A24B97"/>
    <w:rsid w:val="00A24C5B"/>
    <w:rsid w:val="00A24C94"/>
    <w:rsid w:val="00A2559F"/>
    <w:rsid w:val="00A258EA"/>
    <w:rsid w:val="00A26BBD"/>
    <w:rsid w:val="00A26BE0"/>
    <w:rsid w:val="00A314F5"/>
    <w:rsid w:val="00A32038"/>
    <w:rsid w:val="00A32856"/>
    <w:rsid w:val="00A32B92"/>
    <w:rsid w:val="00A32D23"/>
    <w:rsid w:val="00A33168"/>
    <w:rsid w:val="00A3352B"/>
    <w:rsid w:val="00A33657"/>
    <w:rsid w:val="00A33702"/>
    <w:rsid w:val="00A339AA"/>
    <w:rsid w:val="00A33A6B"/>
    <w:rsid w:val="00A34E34"/>
    <w:rsid w:val="00A34F29"/>
    <w:rsid w:val="00A35C9B"/>
    <w:rsid w:val="00A36720"/>
    <w:rsid w:val="00A36F69"/>
    <w:rsid w:val="00A37F98"/>
    <w:rsid w:val="00A4030A"/>
    <w:rsid w:val="00A4070D"/>
    <w:rsid w:val="00A40BB3"/>
    <w:rsid w:val="00A41D40"/>
    <w:rsid w:val="00A434AC"/>
    <w:rsid w:val="00A43620"/>
    <w:rsid w:val="00A436B3"/>
    <w:rsid w:val="00A43DC1"/>
    <w:rsid w:val="00A44725"/>
    <w:rsid w:val="00A45295"/>
    <w:rsid w:val="00A452BC"/>
    <w:rsid w:val="00A4603E"/>
    <w:rsid w:val="00A47048"/>
    <w:rsid w:val="00A4724F"/>
    <w:rsid w:val="00A47F57"/>
    <w:rsid w:val="00A5002E"/>
    <w:rsid w:val="00A5008A"/>
    <w:rsid w:val="00A50857"/>
    <w:rsid w:val="00A5085E"/>
    <w:rsid w:val="00A50C61"/>
    <w:rsid w:val="00A52631"/>
    <w:rsid w:val="00A533C8"/>
    <w:rsid w:val="00A541B9"/>
    <w:rsid w:val="00A5441D"/>
    <w:rsid w:val="00A55507"/>
    <w:rsid w:val="00A55ECD"/>
    <w:rsid w:val="00A55FB2"/>
    <w:rsid w:val="00A5683D"/>
    <w:rsid w:val="00A56D3C"/>
    <w:rsid w:val="00A5795B"/>
    <w:rsid w:val="00A57BCC"/>
    <w:rsid w:val="00A6044A"/>
    <w:rsid w:val="00A60565"/>
    <w:rsid w:val="00A60784"/>
    <w:rsid w:val="00A60A4E"/>
    <w:rsid w:val="00A60E05"/>
    <w:rsid w:val="00A61062"/>
    <w:rsid w:val="00A639BE"/>
    <w:rsid w:val="00A6502D"/>
    <w:rsid w:val="00A654AE"/>
    <w:rsid w:val="00A6557A"/>
    <w:rsid w:val="00A65991"/>
    <w:rsid w:val="00A66FCE"/>
    <w:rsid w:val="00A672D9"/>
    <w:rsid w:val="00A67E3F"/>
    <w:rsid w:val="00A70063"/>
    <w:rsid w:val="00A708D5"/>
    <w:rsid w:val="00A70B72"/>
    <w:rsid w:val="00A70D07"/>
    <w:rsid w:val="00A71117"/>
    <w:rsid w:val="00A7146A"/>
    <w:rsid w:val="00A7199E"/>
    <w:rsid w:val="00A74DC1"/>
    <w:rsid w:val="00A751E4"/>
    <w:rsid w:val="00A77632"/>
    <w:rsid w:val="00A77CF7"/>
    <w:rsid w:val="00A77D1C"/>
    <w:rsid w:val="00A77D54"/>
    <w:rsid w:val="00A80357"/>
    <w:rsid w:val="00A80C36"/>
    <w:rsid w:val="00A80DCB"/>
    <w:rsid w:val="00A81780"/>
    <w:rsid w:val="00A826F0"/>
    <w:rsid w:val="00A83786"/>
    <w:rsid w:val="00A846D6"/>
    <w:rsid w:val="00A85513"/>
    <w:rsid w:val="00A85E4D"/>
    <w:rsid w:val="00A87762"/>
    <w:rsid w:val="00A90D5D"/>
    <w:rsid w:val="00A90E46"/>
    <w:rsid w:val="00A91955"/>
    <w:rsid w:val="00A91E74"/>
    <w:rsid w:val="00A92497"/>
    <w:rsid w:val="00A92579"/>
    <w:rsid w:val="00A92945"/>
    <w:rsid w:val="00A92B13"/>
    <w:rsid w:val="00A93D19"/>
    <w:rsid w:val="00A942BF"/>
    <w:rsid w:val="00A94A56"/>
    <w:rsid w:val="00A94CB8"/>
    <w:rsid w:val="00A95056"/>
    <w:rsid w:val="00A96252"/>
    <w:rsid w:val="00A96910"/>
    <w:rsid w:val="00A96B3E"/>
    <w:rsid w:val="00A979EC"/>
    <w:rsid w:val="00A97EB8"/>
    <w:rsid w:val="00AA0777"/>
    <w:rsid w:val="00AA11EC"/>
    <w:rsid w:val="00AA1614"/>
    <w:rsid w:val="00AA16B8"/>
    <w:rsid w:val="00AA1D01"/>
    <w:rsid w:val="00AA367A"/>
    <w:rsid w:val="00AA3870"/>
    <w:rsid w:val="00AA4150"/>
    <w:rsid w:val="00AA474C"/>
    <w:rsid w:val="00AA590B"/>
    <w:rsid w:val="00AA67BA"/>
    <w:rsid w:val="00AA6C20"/>
    <w:rsid w:val="00AA6ECD"/>
    <w:rsid w:val="00AA70AE"/>
    <w:rsid w:val="00AA721A"/>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C96"/>
    <w:rsid w:val="00AB78D6"/>
    <w:rsid w:val="00AC0609"/>
    <w:rsid w:val="00AC141C"/>
    <w:rsid w:val="00AC1CBE"/>
    <w:rsid w:val="00AC1D05"/>
    <w:rsid w:val="00AC4189"/>
    <w:rsid w:val="00AC4AE8"/>
    <w:rsid w:val="00AC5316"/>
    <w:rsid w:val="00AC7462"/>
    <w:rsid w:val="00AD0664"/>
    <w:rsid w:val="00AD13E2"/>
    <w:rsid w:val="00AD20D9"/>
    <w:rsid w:val="00AD2AF9"/>
    <w:rsid w:val="00AD30DD"/>
    <w:rsid w:val="00AD347C"/>
    <w:rsid w:val="00AD3D23"/>
    <w:rsid w:val="00AD475C"/>
    <w:rsid w:val="00AD47E2"/>
    <w:rsid w:val="00AD50B2"/>
    <w:rsid w:val="00AD58A9"/>
    <w:rsid w:val="00AD59D5"/>
    <w:rsid w:val="00AD77BA"/>
    <w:rsid w:val="00AE010F"/>
    <w:rsid w:val="00AE0E41"/>
    <w:rsid w:val="00AE0F10"/>
    <w:rsid w:val="00AE11F7"/>
    <w:rsid w:val="00AE2556"/>
    <w:rsid w:val="00AE26E4"/>
    <w:rsid w:val="00AE2EF1"/>
    <w:rsid w:val="00AE4962"/>
    <w:rsid w:val="00AE4A6E"/>
    <w:rsid w:val="00AE4F42"/>
    <w:rsid w:val="00AE59FD"/>
    <w:rsid w:val="00AE5EC2"/>
    <w:rsid w:val="00AE7671"/>
    <w:rsid w:val="00AE7678"/>
    <w:rsid w:val="00AE7BD9"/>
    <w:rsid w:val="00AF0910"/>
    <w:rsid w:val="00AF0B2E"/>
    <w:rsid w:val="00AF19F1"/>
    <w:rsid w:val="00AF2742"/>
    <w:rsid w:val="00AF2775"/>
    <w:rsid w:val="00AF27E3"/>
    <w:rsid w:val="00AF2A71"/>
    <w:rsid w:val="00AF3DB4"/>
    <w:rsid w:val="00AF3DDF"/>
    <w:rsid w:val="00AF3EED"/>
    <w:rsid w:val="00AF4014"/>
    <w:rsid w:val="00AF4342"/>
    <w:rsid w:val="00AF46E1"/>
    <w:rsid w:val="00AF5C0A"/>
    <w:rsid w:val="00AF7067"/>
    <w:rsid w:val="00AF72FD"/>
    <w:rsid w:val="00AF766F"/>
    <w:rsid w:val="00AF7A4B"/>
    <w:rsid w:val="00AF7B0E"/>
    <w:rsid w:val="00B0008F"/>
    <w:rsid w:val="00B0015B"/>
    <w:rsid w:val="00B001C6"/>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8CD"/>
    <w:rsid w:val="00B11AE3"/>
    <w:rsid w:val="00B13A91"/>
    <w:rsid w:val="00B13B43"/>
    <w:rsid w:val="00B144C8"/>
    <w:rsid w:val="00B16FED"/>
    <w:rsid w:val="00B1704E"/>
    <w:rsid w:val="00B17372"/>
    <w:rsid w:val="00B17711"/>
    <w:rsid w:val="00B17DEA"/>
    <w:rsid w:val="00B2064F"/>
    <w:rsid w:val="00B20ACE"/>
    <w:rsid w:val="00B20BA0"/>
    <w:rsid w:val="00B220F0"/>
    <w:rsid w:val="00B2309A"/>
    <w:rsid w:val="00B233B3"/>
    <w:rsid w:val="00B233D3"/>
    <w:rsid w:val="00B23408"/>
    <w:rsid w:val="00B236F0"/>
    <w:rsid w:val="00B238E2"/>
    <w:rsid w:val="00B24817"/>
    <w:rsid w:val="00B278AB"/>
    <w:rsid w:val="00B27EFA"/>
    <w:rsid w:val="00B30D31"/>
    <w:rsid w:val="00B3195D"/>
    <w:rsid w:val="00B32AAF"/>
    <w:rsid w:val="00B336FD"/>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2C80"/>
    <w:rsid w:val="00B53C6C"/>
    <w:rsid w:val="00B53E94"/>
    <w:rsid w:val="00B5415D"/>
    <w:rsid w:val="00B54726"/>
    <w:rsid w:val="00B54BAD"/>
    <w:rsid w:val="00B55ACF"/>
    <w:rsid w:val="00B55C25"/>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32EE"/>
    <w:rsid w:val="00B7424B"/>
    <w:rsid w:val="00B7457D"/>
    <w:rsid w:val="00B7505A"/>
    <w:rsid w:val="00B75423"/>
    <w:rsid w:val="00B75656"/>
    <w:rsid w:val="00B761B2"/>
    <w:rsid w:val="00B76A5E"/>
    <w:rsid w:val="00B76B07"/>
    <w:rsid w:val="00B76F99"/>
    <w:rsid w:val="00B774B7"/>
    <w:rsid w:val="00B775FB"/>
    <w:rsid w:val="00B77F9B"/>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6D64"/>
    <w:rsid w:val="00B875E1"/>
    <w:rsid w:val="00B90408"/>
    <w:rsid w:val="00B90784"/>
    <w:rsid w:val="00B90996"/>
    <w:rsid w:val="00B9415F"/>
    <w:rsid w:val="00B94D9D"/>
    <w:rsid w:val="00B9503B"/>
    <w:rsid w:val="00B9688C"/>
    <w:rsid w:val="00B97BAD"/>
    <w:rsid w:val="00BA01DD"/>
    <w:rsid w:val="00BA0565"/>
    <w:rsid w:val="00BA187B"/>
    <w:rsid w:val="00BA29DC"/>
    <w:rsid w:val="00BA3C69"/>
    <w:rsid w:val="00BA4A09"/>
    <w:rsid w:val="00BA52F8"/>
    <w:rsid w:val="00BA556F"/>
    <w:rsid w:val="00BB0680"/>
    <w:rsid w:val="00BB170A"/>
    <w:rsid w:val="00BB1854"/>
    <w:rsid w:val="00BB19A6"/>
    <w:rsid w:val="00BB2B15"/>
    <w:rsid w:val="00BB2C1F"/>
    <w:rsid w:val="00BB3542"/>
    <w:rsid w:val="00BB3C21"/>
    <w:rsid w:val="00BB496D"/>
    <w:rsid w:val="00BB6A00"/>
    <w:rsid w:val="00BB6B95"/>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A52"/>
    <w:rsid w:val="00BC795D"/>
    <w:rsid w:val="00BC7FB5"/>
    <w:rsid w:val="00BD042C"/>
    <w:rsid w:val="00BD0CE8"/>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44B5"/>
    <w:rsid w:val="00BE44DF"/>
    <w:rsid w:val="00BE4EE3"/>
    <w:rsid w:val="00BE5878"/>
    <w:rsid w:val="00BE5FA9"/>
    <w:rsid w:val="00BE6C9E"/>
    <w:rsid w:val="00BE6E80"/>
    <w:rsid w:val="00BE74BF"/>
    <w:rsid w:val="00BE74CA"/>
    <w:rsid w:val="00BF1266"/>
    <w:rsid w:val="00BF138F"/>
    <w:rsid w:val="00BF16E2"/>
    <w:rsid w:val="00BF17FB"/>
    <w:rsid w:val="00BF190B"/>
    <w:rsid w:val="00BF1C9C"/>
    <w:rsid w:val="00BF27F3"/>
    <w:rsid w:val="00BF2856"/>
    <w:rsid w:val="00BF4D10"/>
    <w:rsid w:val="00BF5154"/>
    <w:rsid w:val="00BF5A3C"/>
    <w:rsid w:val="00BF5D22"/>
    <w:rsid w:val="00C00F6F"/>
    <w:rsid w:val="00C00FDB"/>
    <w:rsid w:val="00C01E0F"/>
    <w:rsid w:val="00C02465"/>
    <w:rsid w:val="00C02CEF"/>
    <w:rsid w:val="00C03976"/>
    <w:rsid w:val="00C065AA"/>
    <w:rsid w:val="00C10D19"/>
    <w:rsid w:val="00C10F6A"/>
    <w:rsid w:val="00C1127A"/>
    <w:rsid w:val="00C113CB"/>
    <w:rsid w:val="00C11BC0"/>
    <w:rsid w:val="00C13309"/>
    <w:rsid w:val="00C135A8"/>
    <w:rsid w:val="00C14059"/>
    <w:rsid w:val="00C14824"/>
    <w:rsid w:val="00C14BC1"/>
    <w:rsid w:val="00C14CEF"/>
    <w:rsid w:val="00C15192"/>
    <w:rsid w:val="00C1545E"/>
    <w:rsid w:val="00C166A3"/>
    <w:rsid w:val="00C169F5"/>
    <w:rsid w:val="00C17518"/>
    <w:rsid w:val="00C17741"/>
    <w:rsid w:val="00C203EF"/>
    <w:rsid w:val="00C20635"/>
    <w:rsid w:val="00C211D6"/>
    <w:rsid w:val="00C21717"/>
    <w:rsid w:val="00C22847"/>
    <w:rsid w:val="00C24D4A"/>
    <w:rsid w:val="00C24FD0"/>
    <w:rsid w:val="00C24FD6"/>
    <w:rsid w:val="00C251A5"/>
    <w:rsid w:val="00C25852"/>
    <w:rsid w:val="00C260A1"/>
    <w:rsid w:val="00C26565"/>
    <w:rsid w:val="00C26F5C"/>
    <w:rsid w:val="00C26F7E"/>
    <w:rsid w:val="00C30237"/>
    <w:rsid w:val="00C3044F"/>
    <w:rsid w:val="00C31EEA"/>
    <w:rsid w:val="00C31F54"/>
    <w:rsid w:val="00C31FA3"/>
    <w:rsid w:val="00C327BE"/>
    <w:rsid w:val="00C34080"/>
    <w:rsid w:val="00C3426F"/>
    <w:rsid w:val="00C34D5C"/>
    <w:rsid w:val="00C34FA3"/>
    <w:rsid w:val="00C354D7"/>
    <w:rsid w:val="00C35525"/>
    <w:rsid w:val="00C35B4F"/>
    <w:rsid w:val="00C36585"/>
    <w:rsid w:val="00C37172"/>
    <w:rsid w:val="00C404EA"/>
    <w:rsid w:val="00C41064"/>
    <w:rsid w:val="00C425F4"/>
    <w:rsid w:val="00C429CB"/>
    <w:rsid w:val="00C42BB3"/>
    <w:rsid w:val="00C4310D"/>
    <w:rsid w:val="00C43C9F"/>
    <w:rsid w:val="00C44C42"/>
    <w:rsid w:val="00C450BF"/>
    <w:rsid w:val="00C45254"/>
    <w:rsid w:val="00C45604"/>
    <w:rsid w:val="00C46458"/>
    <w:rsid w:val="00C46762"/>
    <w:rsid w:val="00C46DB5"/>
    <w:rsid w:val="00C46E5E"/>
    <w:rsid w:val="00C50047"/>
    <w:rsid w:val="00C51B98"/>
    <w:rsid w:val="00C524E4"/>
    <w:rsid w:val="00C529FF"/>
    <w:rsid w:val="00C52F2D"/>
    <w:rsid w:val="00C53D31"/>
    <w:rsid w:val="00C540BD"/>
    <w:rsid w:val="00C545B4"/>
    <w:rsid w:val="00C56E62"/>
    <w:rsid w:val="00C57B26"/>
    <w:rsid w:val="00C57CCC"/>
    <w:rsid w:val="00C6004A"/>
    <w:rsid w:val="00C600AE"/>
    <w:rsid w:val="00C619C4"/>
    <w:rsid w:val="00C6210D"/>
    <w:rsid w:val="00C62969"/>
    <w:rsid w:val="00C64C4D"/>
    <w:rsid w:val="00C64CA5"/>
    <w:rsid w:val="00C64F0E"/>
    <w:rsid w:val="00C64F3E"/>
    <w:rsid w:val="00C65064"/>
    <w:rsid w:val="00C664F6"/>
    <w:rsid w:val="00C677FC"/>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1316"/>
    <w:rsid w:val="00C81491"/>
    <w:rsid w:val="00C81687"/>
    <w:rsid w:val="00C82386"/>
    <w:rsid w:val="00C828B0"/>
    <w:rsid w:val="00C8349F"/>
    <w:rsid w:val="00C8408A"/>
    <w:rsid w:val="00C842D5"/>
    <w:rsid w:val="00C843EF"/>
    <w:rsid w:val="00C8491A"/>
    <w:rsid w:val="00C85796"/>
    <w:rsid w:val="00C85A19"/>
    <w:rsid w:val="00C8648B"/>
    <w:rsid w:val="00C87731"/>
    <w:rsid w:val="00C87BD1"/>
    <w:rsid w:val="00C90737"/>
    <w:rsid w:val="00C90825"/>
    <w:rsid w:val="00C90919"/>
    <w:rsid w:val="00C9170C"/>
    <w:rsid w:val="00C91E22"/>
    <w:rsid w:val="00C922B9"/>
    <w:rsid w:val="00C930E1"/>
    <w:rsid w:val="00C940A9"/>
    <w:rsid w:val="00C94CA4"/>
    <w:rsid w:val="00C9568C"/>
    <w:rsid w:val="00C96401"/>
    <w:rsid w:val="00C97D96"/>
    <w:rsid w:val="00CA0560"/>
    <w:rsid w:val="00CA0C85"/>
    <w:rsid w:val="00CA310C"/>
    <w:rsid w:val="00CA32FE"/>
    <w:rsid w:val="00CA3D63"/>
    <w:rsid w:val="00CA3F62"/>
    <w:rsid w:val="00CA447C"/>
    <w:rsid w:val="00CA48BF"/>
    <w:rsid w:val="00CA576B"/>
    <w:rsid w:val="00CA6B5D"/>
    <w:rsid w:val="00CA741D"/>
    <w:rsid w:val="00CB08D2"/>
    <w:rsid w:val="00CB0BBA"/>
    <w:rsid w:val="00CB0ECC"/>
    <w:rsid w:val="00CB137B"/>
    <w:rsid w:val="00CB147C"/>
    <w:rsid w:val="00CB163E"/>
    <w:rsid w:val="00CB26DA"/>
    <w:rsid w:val="00CB2B33"/>
    <w:rsid w:val="00CB2D00"/>
    <w:rsid w:val="00CB324C"/>
    <w:rsid w:val="00CB352B"/>
    <w:rsid w:val="00CB4487"/>
    <w:rsid w:val="00CB533C"/>
    <w:rsid w:val="00CB5B23"/>
    <w:rsid w:val="00CB6AA9"/>
    <w:rsid w:val="00CB7B1D"/>
    <w:rsid w:val="00CC089F"/>
    <w:rsid w:val="00CC08C7"/>
    <w:rsid w:val="00CC2459"/>
    <w:rsid w:val="00CC288D"/>
    <w:rsid w:val="00CC3888"/>
    <w:rsid w:val="00CC3F36"/>
    <w:rsid w:val="00CC4CEA"/>
    <w:rsid w:val="00CC5471"/>
    <w:rsid w:val="00CC5997"/>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5145"/>
    <w:rsid w:val="00CD54FF"/>
    <w:rsid w:val="00CD6212"/>
    <w:rsid w:val="00CD64E7"/>
    <w:rsid w:val="00CD71BC"/>
    <w:rsid w:val="00CD747D"/>
    <w:rsid w:val="00CD7A63"/>
    <w:rsid w:val="00CE0AD4"/>
    <w:rsid w:val="00CE1342"/>
    <w:rsid w:val="00CE314E"/>
    <w:rsid w:val="00CE36B0"/>
    <w:rsid w:val="00CE37BF"/>
    <w:rsid w:val="00CE46E8"/>
    <w:rsid w:val="00CE513C"/>
    <w:rsid w:val="00CE5484"/>
    <w:rsid w:val="00CE6498"/>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42F4"/>
    <w:rsid w:val="00D1461E"/>
    <w:rsid w:val="00D14AED"/>
    <w:rsid w:val="00D14CDB"/>
    <w:rsid w:val="00D16278"/>
    <w:rsid w:val="00D16E87"/>
    <w:rsid w:val="00D1718A"/>
    <w:rsid w:val="00D172EB"/>
    <w:rsid w:val="00D17749"/>
    <w:rsid w:val="00D1796D"/>
    <w:rsid w:val="00D17E1B"/>
    <w:rsid w:val="00D20199"/>
    <w:rsid w:val="00D2113C"/>
    <w:rsid w:val="00D212FF"/>
    <w:rsid w:val="00D23771"/>
    <w:rsid w:val="00D252EB"/>
    <w:rsid w:val="00D266B1"/>
    <w:rsid w:val="00D26954"/>
    <w:rsid w:val="00D27B20"/>
    <w:rsid w:val="00D27DED"/>
    <w:rsid w:val="00D27FDE"/>
    <w:rsid w:val="00D30D8C"/>
    <w:rsid w:val="00D31D78"/>
    <w:rsid w:val="00D32174"/>
    <w:rsid w:val="00D326EF"/>
    <w:rsid w:val="00D3336C"/>
    <w:rsid w:val="00D33499"/>
    <w:rsid w:val="00D33A93"/>
    <w:rsid w:val="00D349B3"/>
    <w:rsid w:val="00D35019"/>
    <w:rsid w:val="00D3501D"/>
    <w:rsid w:val="00D3556F"/>
    <w:rsid w:val="00D35758"/>
    <w:rsid w:val="00D36075"/>
    <w:rsid w:val="00D36E9F"/>
    <w:rsid w:val="00D37942"/>
    <w:rsid w:val="00D40299"/>
    <w:rsid w:val="00D40506"/>
    <w:rsid w:val="00D40616"/>
    <w:rsid w:val="00D406D3"/>
    <w:rsid w:val="00D4170E"/>
    <w:rsid w:val="00D42320"/>
    <w:rsid w:val="00D42D2F"/>
    <w:rsid w:val="00D42F47"/>
    <w:rsid w:val="00D43054"/>
    <w:rsid w:val="00D4323A"/>
    <w:rsid w:val="00D43726"/>
    <w:rsid w:val="00D43FC5"/>
    <w:rsid w:val="00D44C8A"/>
    <w:rsid w:val="00D451F2"/>
    <w:rsid w:val="00D45519"/>
    <w:rsid w:val="00D45695"/>
    <w:rsid w:val="00D45757"/>
    <w:rsid w:val="00D470FD"/>
    <w:rsid w:val="00D47320"/>
    <w:rsid w:val="00D47663"/>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BC4"/>
    <w:rsid w:val="00D617F2"/>
    <w:rsid w:val="00D61D5C"/>
    <w:rsid w:val="00D621E7"/>
    <w:rsid w:val="00D626BC"/>
    <w:rsid w:val="00D62ADE"/>
    <w:rsid w:val="00D62AE6"/>
    <w:rsid w:val="00D63C5C"/>
    <w:rsid w:val="00D63F38"/>
    <w:rsid w:val="00D6416D"/>
    <w:rsid w:val="00D64A6B"/>
    <w:rsid w:val="00D64F16"/>
    <w:rsid w:val="00D64FA6"/>
    <w:rsid w:val="00D64FB0"/>
    <w:rsid w:val="00D66C0F"/>
    <w:rsid w:val="00D67695"/>
    <w:rsid w:val="00D67E9D"/>
    <w:rsid w:val="00D70D0A"/>
    <w:rsid w:val="00D70F2E"/>
    <w:rsid w:val="00D71096"/>
    <w:rsid w:val="00D71C7E"/>
    <w:rsid w:val="00D72E6F"/>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4E1"/>
    <w:rsid w:val="00D940FF"/>
    <w:rsid w:val="00D94743"/>
    <w:rsid w:val="00D94A1C"/>
    <w:rsid w:val="00D95F8F"/>
    <w:rsid w:val="00D968F8"/>
    <w:rsid w:val="00DA04F8"/>
    <w:rsid w:val="00DA1115"/>
    <w:rsid w:val="00DA1D12"/>
    <w:rsid w:val="00DA3191"/>
    <w:rsid w:val="00DA3503"/>
    <w:rsid w:val="00DA3A5B"/>
    <w:rsid w:val="00DA54D5"/>
    <w:rsid w:val="00DA5C46"/>
    <w:rsid w:val="00DA72E2"/>
    <w:rsid w:val="00DA76A3"/>
    <w:rsid w:val="00DA791E"/>
    <w:rsid w:val="00DA7D1C"/>
    <w:rsid w:val="00DA7F0C"/>
    <w:rsid w:val="00DB0209"/>
    <w:rsid w:val="00DB0B18"/>
    <w:rsid w:val="00DB12CF"/>
    <w:rsid w:val="00DB2750"/>
    <w:rsid w:val="00DB32FB"/>
    <w:rsid w:val="00DB411F"/>
    <w:rsid w:val="00DB4754"/>
    <w:rsid w:val="00DB4A33"/>
    <w:rsid w:val="00DB507B"/>
    <w:rsid w:val="00DB5581"/>
    <w:rsid w:val="00DB5658"/>
    <w:rsid w:val="00DB569D"/>
    <w:rsid w:val="00DB5BAD"/>
    <w:rsid w:val="00DB64FF"/>
    <w:rsid w:val="00DB77DD"/>
    <w:rsid w:val="00DB79F9"/>
    <w:rsid w:val="00DB7D8A"/>
    <w:rsid w:val="00DC0FA9"/>
    <w:rsid w:val="00DC2428"/>
    <w:rsid w:val="00DC2D25"/>
    <w:rsid w:val="00DC30EE"/>
    <w:rsid w:val="00DC3862"/>
    <w:rsid w:val="00DC492C"/>
    <w:rsid w:val="00DC4BE9"/>
    <w:rsid w:val="00DC4F87"/>
    <w:rsid w:val="00DC621A"/>
    <w:rsid w:val="00DC7FC5"/>
    <w:rsid w:val="00DD0711"/>
    <w:rsid w:val="00DD0A2B"/>
    <w:rsid w:val="00DD0BFF"/>
    <w:rsid w:val="00DD3A00"/>
    <w:rsid w:val="00DD3E98"/>
    <w:rsid w:val="00DD458F"/>
    <w:rsid w:val="00DD6645"/>
    <w:rsid w:val="00DD7EA3"/>
    <w:rsid w:val="00DE007A"/>
    <w:rsid w:val="00DE0BA9"/>
    <w:rsid w:val="00DE407A"/>
    <w:rsid w:val="00DE4412"/>
    <w:rsid w:val="00DE48F8"/>
    <w:rsid w:val="00DE490F"/>
    <w:rsid w:val="00DE5B8E"/>
    <w:rsid w:val="00DE6124"/>
    <w:rsid w:val="00DE73F8"/>
    <w:rsid w:val="00DF04C4"/>
    <w:rsid w:val="00DF1590"/>
    <w:rsid w:val="00DF3752"/>
    <w:rsid w:val="00DF378C"/>
    <w:rsid w:val="00DF3B8F"/>
    <w:rsid w:val="00DF3E4A"/>
    <w:rsid w:val="00DF5CA9"/>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376"/>
    <w:rsid w:val="00E041DD"/>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9AC"/>
    <w:rsid w:val="00E16BCA"/>
    <w:rsid w:val="00E16CA1"/>
    <w:rsid w:val="00E16CDA"/>
    <w:rsid w:val="00E2088F"/>
    <w:rsid w:val="00E20B9B"/>
    <w:rsid w:val="00E21725"/>
    <w:rsid w:val="00E222D7"/>
    <w:rsid w:val="00E22334"/>
    <w:rsid w:val="00E22B02"/>
    <w:rsid w:val="00E23B76"/>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3D4"/>
    <w:rsid w:val="00E34413"/>
    <w:rsid w:val="00E34889"/>
    <w:rsid w:val="00E34BF9"/>
    <w:rsid w:val="00E34C0A"/>
    <w:rsid w:val="00E355DB"/>
    <w:rsid w:val="00E3593D"/>
    <w:rsid w:val="00E36F8A"/>
    <w:rsid w:val="00E3798B"/>
    <w:rsid w:val="00E405C3"/>
    <w:rsid w:val="00E40FBF"/>
    <w:rsid w:val="00E41488"/>
    <w:rsid w:val="00E42825"/>
    <w:rsid w:val="00E429CB"/>
    <w:rsid w:val="00E4464C"/>
    <w:rsid w:val="00E4565E"/>
    <w:rsid w:val="00E456CB"/>
    <w:rsid w:val="00E45BA8"/>
    <w:rsid w:val="00E45E64"/>
    <w:rsid w:val="00E50C48"/>
    <w:rsid w:val="00E50E55"/>
    <w:rsid w:val="00E51320"/>
    <w:rsid w:val="00E52E60"/>
    <w:rsid w:val="00E535D3"/>
    <w:rsid w:val="00E537D3"/>
    <w:rsid w:val="00E54115"/>
    <w:rsid w:val="00E541E8"/>
    <w:rsid w:val="00E54298"/>
    <w:rsid w:val="00E543BB"/>
    <w:rsid w:val="00E544A8"/>
    <w:rsid w:val="00E546CC"/>
    <w:rsid w:val="00E55583"/>
    <w:rsid w:val="00E564E9"/>
    <w:rsid w:val="00E56AD7"/>
    <w:rsid w:val="00E56F7D"/>
    <w:rsid w:val="00E575EB"/>
    <w:rsid w:val="00E60233"/>
    <w:rsid w:val="00E60295"/>
    <w:rsid w:val="00E6195B"/>
    <w:rsid w:val="00E61D38"/>
    <w:rsid w:val="00E6245F"/>
    <w:rsid w:val="00E62D2F"/>
    <w:rsid w:val="00E630FF"/>
    <w:rsid w:val="00E631A1"/>
    <w:rsid w:val="00E6397B"/>
    <w:rsid w:val="00E63A11"/>
    <w:rsid w:val="00E63E59"/>
    <w:rsid w:val="00E6441C"/>
    <w:rsid w:val="00E65416"/>
    <w:rsid w:val="00E65572"/>
    <w:rsid w:val="00E65DA6"/>
    <w:rsid w:val="00E66704"/>
    <w:rsid w:val="00E70766"/>
    <w:rsid w:val="00E70B4A"/>
    <w:rsid w:val="00E711FF"/>
    <w:rsid w:val="00E71344"/>
    <w:rsid w:val="00E71B05"/>
    <w:rsid w:val="00E727BF"/>
    <w:rsid w:val="00E73636"/>
    <w:rsid w:val="00E73D28"/>
    <w:rsid w:val="00E75042"/>
    <w:rsid w:val="00E75220"/>
    <w:rsid w:val="00E75983"/>
    <w:rsid w:val="00E77D4F"/>
    <w:rsid w:val="00E80244"/>
    <w:rsid w:val="00E8074D"/>
    <w:rsid w:val="00E811A3"/>
    <w:rsid w:val="00E8178C"/>
    <w:rsid w:val="00E82A4E"/>
    <w:rsid w:val="00E83BE7"/>
    <w:rsid w:val="00E847A9"/>
    <w:rsid w:val="00E84934"/>
    <w:rsid w:val="00E860B0"/>
    <w:rsid w:val="00E8762A"/>
    <w:rsid w:val="00E87B86"/>
    <w:rsid w:val="00E87C78"/>
    <w:rsid w:val="00E90C42"/>
    <w:rsid w:val="00E90CA2"/>
    <w:rsid w:val="00E915F5"/>
    <w:rsid w:val="00E92699"/>
    <w:rsid w:val="00E929CB"/>
    <w:rsid w:val="00E935B9"/>
    <w:rsid w:val="00E93AE6"/>
    <w:rsid w:val="00E941BB"/>
    <w:rsid w:val="00E94942"/>
    <w:rsid w:val="00E954BE"/>
    <w:rsid w:val="00E9584D"/>
    <w:rsid w:val="00E95BCD"/>
    <w:rsid w:val="00E9752E"/>
    <w:rsid w:val="00EA0171"/>
    <w:rsid w:val="00EA02E5"/>
    <w:rsid w:val="00EA060F"/>
    <w:rsid w:val="00EA0ABF"/>
    <w:rsid w:val="00EA0B91"/>
    <w:rsid w:val="00EA14DF"/>
    <w:rsid w:val="00EA1A04"/>
    <w:rsid w:val="00EA2D2C"/>
    <w:rsid w:val="00EA31B1"/>
    <w:rsid w:val="00EA4B33"/>
    <w:rsid w:val="00EA4B50"/>
    <w:rsid w:val="00EA7E9D"/>
    <w:rsid w:val="00EA7EBB"/>
    <w:rsid w:val="00EA7FD9"/>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2C1"/>
    <w:rsid w:val="00EC2691"/>
    <w:rsid w:val="00EC3454"/>
    <w:rsid w:val="00EC3715"/>
    <w:rsid w:val="00EC4145"/>
    <w:rsid w:val="00EC41D4"/>
    <w:rsid w:val="00EC45EA"/>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AFA"/>
    <w:rsid w:val="00EE0DBD"/>
    <w:rsid w:val="00EE135C"/>
    <w:rsid w:val="00EE19AD"/>
    <w:rsid w:val="00EE25EE"/>
    <w:rsid w:val="00EE2660"/>
    <w:rsid w:val="00EE2A14"/>
    <w:rsid w:val="00EE2B1F"/>
    <w:rsid w:val="00EE3A00"/>
    <w:rsid w:val="00EE3BFC"/>
    <w:rsid w:val="00EE4213"/>
    <w:rsid w:val="00EE466D"/>
    <w:rsid w:val="00EE5705"/>
    <w:rsid w:val="00EE6A45"/>
    <w:rsid w:val="00EE730D"/>
    <w:rsid w:val="00EF1ABD"/>
    <w:rsid w:val="00EF1C61"/>
    <w:rsid w:val="00EF1FFB"/>
    <w:rsid w:val="00EF2BC4"/>
    <w:rsid w:val="00EF2E50"/>
    <w:rsid w:val="00EF3551"/>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E70"/>
    <w:rsid w:val="00F211B0"/>
    <w:rsid w:val="00F21D50"/>
    <w:rsid w:val="00F226BE"/>
    <w:rsid w:val="00F2298F"/>
    <w:rsid w:val="00F241F5"/>
    <w:rsid w:val="00F244A2"/>
    <w:rsid w:val="00F24DE3"/>
    <w:rsid w:val="00F307A4"/>
    <w:rsid w:val="00F3161D"/>
    <w:rsid w:val="00F31B28"/>
    <w:rsid w:val="00F3228B"/>
    <w:rsid w:val="00F32361"/>
    <w:rsid w:val="00F32403"/>
    <w:rsid w:val="00F32BF8"/>
    <w:rsid w:val="00F32CAF"/>
    <w:rsid w:val="00F32CB7"/>
    <w:rsid w:val="00F33665"/>
    <w:rsid w:val="00F34083"/>
    <w:rsid w:val="00F34EF4"/>
    <w:rsid w:val="00F35FC6"/>
    <w:rsid w:val="00F3625B"/>
    <w:rsid w:val="00F37440"/>
    <w:rsid w:val="00F37D35"/>
    <w:rsid w:val="00F402C7"/>
    <w:rsid w:val="00F4094E"/>
    <w:rsid w:val="00F40B25"/>
    <w:rsid w:val="00F41257"/>
    <w:rsid w:val="00F41A10"/>
    <w:rsid w:val="00F41CF0"/>
    <w:rsid w:val="00F436F1"/>
    <w:rsid w:val="00F445F9"/>
    <w:rsid w:val="00F447C7"/>
    <w:rsid w:val="00F44E59"/>
    <w:rsid w:val="00F46B9A"/>
    <w:rsid w:val="00F46CA9"/>
    <w:rsid w:val="00F47E4F"/>
    <w:rsid w:val="00F501E8"/>
    <w:rsid w:val="00F507A0"/>
    <w:rsid w:val="00F50F94"/>
    <w:rsid w:val="00F50FA5"/>
    <w:rsid w:val="00F5194B"/>
    <w:rsid w:val="00F52254"/>
    <w:rsid w:val="00F52C36"/>
    <w:rsid w:val="00F52D62"/>
    <w:rsid w:val="00F5326D"/>
    <w:rsid w:val="00F538AB"/>
    <w:rsid w:val="00F54A6E"/>
    <w:rsid w:val="00F5540D"/>
    <w:rsid w:val="00F55C60"/>
    <w:rsid w:val="00F56601"/>
    <w:rsid w:val="00F57B83"/>
    <w:rsid w:val="00F6318D"/>
    <w:rsid w:val="00F64826"/>
    <w:rsid w:val="00F649E0"/>
    <w:rsid w:val="00F64FDF"/>
    <w:rsid w:val="00F6613F"/>
    <w:rsid w:val="00F700B4"/>
    <w:rsid w:val="00F709EA"/>
    <w:rsid w:val="00F7156D"/>
    <w:rsid w:val="00F71EB5"/>
    <w:rsid w:val="00F71FF5"/>
    <w:rsid w:val="00F730C6"/>
    <w:rsid w:val="00F73A25"/>
    <w:rsid w:val="00F748AE"/>
    <w:rsid w:val="00F75312"/>
    <w:rsid w:val="00F76A0E"/>
    <w:rsid w:val="00F7715B"/>
    <w:rsid w:val="00F776AB"/>
    <w:rsid w:val="00F77C06"/>
    <w:rsid w:val="00F77C94"/>
    <w:rsid w:val="00F77F27"/>
    <w:rsid w:val="00F80426"/>
    <w:rsid w:val="00F806D9"/>
    <w:rsid w:val="00F81A51"/>
    <w:rsid w:val="00F81AB6"/>
    <w:rsid w:val="00F81C45"/>
    <w:rsid w:val="00F82729"/>
    <w:rsid w:val="00F82C13"/>
    <w:rsid w:val="00F85F36"/>
    <w:rsid w:val="00F86022"/>
    <w:rsid w:val="00F86A78"/>
    <w:rsid w:val="00F86D39"/>
    <w:rsid w:val="00F87521"/>
    <w:rsid w:val="00F87BF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BAC"/>
    <w:rsid w:val="00FA2A86"/>
    <w:rsid w:val="00FA2BFE"/>
    <w:rsid w:val="00FA3001"/>
    <w:rsid w:val="00FA335D"/>
    <w:rsid w:val="00FA3793"/>
    <w:rsid w:val="00FA43DB"/>
    <w:rsid w:val="00FA4F94"/>
    <w:rsid w:val="00FA59C7"/>
    <w:rsid w:val="00FA6C0B"/>
    <w:rsid w:val="00FA76F0"/>
    <w:rsid w:val="00FB03F2"/>
    <w:rsid w:val="00FB0A7E"/>
    <w:rsid w:val="00FB0DCF"/>
    <w:rsid w:val="00FB2951"/>
    <w:rsid w:val="00FB352B"/>
    <w:rsid w:val="00FB36B3"/>
    <w:rsid w:val="00FB37FF"/>
    <w:rsid w:val="00FB3855"/>
    <w:rsid w:val="00FB5188"/>
    <w:rsid w:val="00FB51E8"/>
    <w:rsid w:val="00FB5D55"/>
    <w:rsid w:val="00FB74EC"/>
    <w:rsid w:val="00FB7B79"/>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1A61"/>
    <w:rsid w:val="00FD267C"/>
    <w:rsid w:val="00FD387C"/>
    <w:rsid w:val="00FD3E52"/>
    <w:rsid w:val="00FD470B"/>
    <w:rsid w:val="00FD49C2"/>
    <w:rsid w:val="00FD5C53"/>
    <w:rsid w:val="00FD5DC5"/>
    <w:rsid w:val="00FD5EB2"/>
    <w:rsid w:val="00FD7335"/>
    <w:rsid w:val="00FD73E8"/>
    <w:rsid w:val="00FE0E83"/>
    <w:rsid w:val="00FE19AC"/>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46A"/>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7CEAF-3F62-428C-A057-350FFE839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22145</TotalTime>
  <Pages>5</Pages>
  <Words>2054</Words>
  <Characters>11714</Characters>
  <Application>Microsoft Office Word</Application>
  <DocSecurity>0</DocSecurity>
  <Lines>97</Lines>
  <Paragraphs>27</Paragraphs>
  <ScaleCrop>false</ScaleCrop>
  <Company/>
  <LinksUpToDate>false</LinksUpToDate>
  <CharactersWithSpaces>13741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3860</cp:revision>
  <dcterms:created xsi:type="dcterms:W3CDTF">2023-07-14T07:47:00Z</dcterms:created>
  <dcterms:modified xsi:type="dcterms:W3CDTF">2025-03-28T07:43:00Z</dcterms:modified>
</cp:coreProperties>
</file>